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A915" w14:textId="77777777" w:rsidR="002E5A64" w:rsidRPr="00B523B5" w:rsidRDefault="00000000">
      <w:pPr>
        <w:jc w:val="center"/>
        <w:rPr>
          <w:sz w:val="52"/>
        </w:rPr>
      </w:pPr>
      <w:r w:rsidRPr="00B523B5">
        <w:rPr>
          <w:sz w:val="52"/>
        </w:rPr>
        <w:t>需求规格说明书</w:t>
      </w:r>
    </w:p>
    <w:p w14:paraId="6EDB5541" w14:textId="77777777" w:rsidR="002E5A64" w:rsidRPr="00B523B5" w:rsidRDefault="002E5A64">
      <w:pPr>
        <w:rPr>
          <w:sz w:val="52"/>
        </w:rPr>
      </w:pPr>
    </w:p>
    <w:p w14:paraId="5FE1B1A6" w14:textId="766D4261" w:rsidR="00B523B5" w:rsidRDefault="00000000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r w:rsidRPr="00B523B5">
        <w:fldChar w:fldCharType="begin"/>
      </w:r>
      <w:r w:rsidRPr="00B523B5">
        <w:instrText xml:space="preserve"> TOC \o "1-3" \h \z </w:instrText>
      </w:r>
      <w:r w:rsidRPr="00B523B5">
        <w:fldChar w:fldCharType="separate"/>
      </w:r>
      <w:hyperlink w:anchor="_Toc236071710" w:history="1">
        <w:r w:rsidR="00B523B5" w:rsidRPr="003A4BE7">
          <w:rPr>
            <w:rStyle w:val="a7"/>
            <w:noProof/>
          </w:rPr>
          <w:t>1</w:t>
        </w:r>
        <w:r w:rsidR="00B523B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B523B5" w:rsidRPr="003A4BE7">
          <w:rPr>
            <w:rStyle w:val="a7"/>
            <w:noProof/>
          </w:rPr>
          <w:t>概述</w:t>
        </w:r>
        <w:r w:rsidR="00B523B5">
          <w:rPr>
            <w:rFonts w:hint="eastAsia"/>
            <w:noProof/>
            <w:webHidden/>
          </w:rPr>
          <w:tab/>
        </w:r>
        <w:r w:rsidR="00B523B5">
          <w:rPr>
            <w:rFonts w:hint="eastAsia"/>
            <w:noProof/>
            <w:webHidden/>
          </w:rPr>
          <w:fldChar w:fldCharType="begin"/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noProof/>
            <w:webHidden/>
          </w:rPr>
          <w:instrText>PAGEREF _Toc236071710 \h</w:instrText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rFonts w:hint="eastAsia"/>
            <w:noProof/>
            <w:webHidden/>
          </w:rPr>
        </w:r>
        <w:r w:rsidR="00B523B5">
          <w:rPr>
            <w:rFonts w:hint="eastAsia"/>
            <w:noProof/>
            <w:webHidden/>
          </w:rPr>
          <w:fldChar w:fldCharType="separate"/>
        </w:r>
        <w:r w:rsidR="00B523B5">
          <w:rPr>
            <w:noProof/>
            <w:webHidden/>
          </w:rPr>
          <w:t>2</w:t>
        </w:r>
        <w:r w:rsidR="00B523B5">
          <w:rPr>
            <w:rFonts w:hint="eastAsia"/>
            <w:noProof/>
            <w:webHidden/>
          </w:rPr>
          <w:fldChar w:fldCharType="end"/>
        </w:r>
      </w:hyperlink>
    </w:p>
    <w:p w14:paraId="706913F4" w14:textId="6B4576D5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1" w:history="1">
        <w:r w:rsidRPr="003A4BE7">
          <w:rPr>
            <w:rStyle w:val="a7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项目背景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2F7201" w14:textId="30B64E2F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2" w:history="1">
        <w:r w:rsidRPr="003A4BE7">
          <w:rPr>
            <w:rStyle w:val="a7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定义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35354D" w14:textId="6E31923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3" w:history="1">
        <w:r w:rsidRPr="003A4BE7">
          <w:rPr>
            <w:rStyle w:val="a7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功能需求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4AB9DD" w14:textId="2A272606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4" w:history="1">
        <w:r w:rsidRPr="003A4BE7">
          <w:rPr>
            <w:rStyle w:val="a7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性能需求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C94CE4" w14:textId="52B62EBB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5" w:history="1">
        <w:r w:rsidRPr="003A4BE7">
          <w:rPr>
            <w:rStyle w:val="a7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其它需求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97BF77" w14:textId="4D235E5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6" w:history="1">
        <w:r w:rsidRPr="003A4BE7">
          <w:rPr>
            <w:rStyle w:val="a7"/>
            <w:noProof/>
          </w:rPr>
          <w:t>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参考资料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52FDFF" w14:textId="6B98FCCA" w:rsidR="002E5A64" w:rsidRPr="00B523B5" w:rsidRDefault="00000000">
      <w:r w:rsidRPr="00B523B5">
        <w:fldChar w:fldCharType="end"/>
      </w:r>
    </w:p>
    <w:p w14:paraId="51F26687" w14:textId="5AFF2033" w:rsidR="002E5A64" w:rsidRPr="00B523B5" w:rsidRDefault="00000000" w:rsidP="00040FC1">
      <w:pPr>
        <w:jc w:val="center"/>
        <w:rPr>
          <w:b/>
          <w:bCs/>
          <w:sz w:val="36"/>
          <w:szCs w:val="36"/>
        </w:rPr>
      </w:pPr>
      <w:r w:rsidRPr="00B523B5">
        <w:rPr>
          <w:sz w:val="52"/>
        </w:rPr>
        <w:br w:type="page"/>
      </w:r>
      <w:r w:rsidRPr="00B523B5">
        <w:rPr>
          <w:b/>
          <w:bCs/>
          <w:sz w:val="36"/>
          <w:szCs w:val="36"/>
        </w:rPr>
        <w:lastRenderedPageBreak/>
        <w:t>需求规格说明书</w:t>
      </w:r>
    </w:p>
    <w:p w14:paraId="5B543790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0" w:name="_Toc236071710"/>
      <w:r w:rsidRPr="00B523B5">
        <w:rPr>
          <w:sz w:val="30"/>
          <w:szCs w:val="30"/>
        </w:rPr>
        <w:t>概述</w:t>
      </w:r>
      <w:bookmarkEnd w:id="0"/>
    </w:p>
    <w:p w14:paraId="48E46614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1" w:name="_Toc236071711"/>
      <w:r w:rsidRPr="00B523B5">
        <w:rPr>
          <w:rFonts w:ascii="Times New Roman" w:hAnsi="Times New Roman"/>
          <w:sz w:val="28"/>
          <w:szCs w:val="28"/>
        </w:rPr>
        <w:t>项目背景</w:t>
      </w:r>
      <w:bookmarkEnd w:id="1"/>
    </w:p>
    <w:p w14:paraId="0EC50081" w14:textId="77777777" w:rsidR="00FF081A" w:rsidRPr="00B523B5" w:rsidRDefault="00FF081A">
      <w:pPr>
        <w:numPr>
          <w:ilvl w:val="1"/>
          <w:numId w:val="2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</w:tblGrid>
      <w:tr w:rsidR="00FF081A" w:rsidRPr="00B523B5" w14:paraId="47AE1A6A" w14:textId="77777777" w:rsidTr="00040FC1"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8B233" w14:textId="5F5FD6B4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679C5" w14:textId="10C0282E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内容</w:t>
            </w:r>
          </w:p>
        </w:tc>
      </w:tr>
      <w:tr w:rsidR="00FF081A" w:rsidRPr="00B523B5" w14:paraId="239148C9" w14:textId="77777777" w:rsidTr="00040FC1"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770F4177" w14:textId="7ABCA77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项目性质</w:t>
            </w:r>
          </w:p>
        </w:tc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1320183F" w14:textId="26A6C224" w:rsidR="00FF081A" w:rsidRPr="00B523B5" w:rsidRDefault="00B76DB1" w:rsidP="00FF081A"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PLSR</w:t>
            </w:r>
            <w:r w:rsidR="00FF081A" w:rsidRPr="00B523B5">
              <w:rPr>
                <w:sz w:val="24"/>
              </w:rPr>
              <w:t>训练项目</w:t>
            </w:r>
          </w:p>
        </w:tc>
      </w:tr>
      <w:tr w:rsidR="00FF081A" w:rsidRPr="00B523B5" w14:paraId="0AB4A079" w14:textId="77777777" w:rsidTr="00040FC1">
        <w:tc>
          <w:tcPr>
            <w:tcW w:w="3728" w:type="dxa"/>
            <w:vAlign w:val="center"/>
          </w:tcPr>
          <w:p w14:paraId="46BD7472" w14:textId="32720FB2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委托单位</w:t>
            </w:r>
          </w:p>
        </w:tc>
        <w:tc>
          <w:tcPr>
            <w:tcW w:w="3728" w:type="dxa"/>
            <w:vAlign w:val="center"/>
          </w:tcPr>
          <w:p w14:paraId="595A4E1A" w14:textId="386B691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无</w:t>
            </w:r>
          </w:p>
        </w:tc>
      </w:tr>
      <w:tr w:rsidR="00FF081A" w:rsidRPr="00B523B5" w14:paraId="23877D5B" w14:textId="77777777" w:rsidTr="00040FC1">
        <w:tc>
          <w:tcPr>
            <w:tcW w:w="3728" w:type="dxa"/>
            <w:vAlign w:val="center"/>
          </w:tcPr>
          <w:p w14:paraId="5D8682C1" w14:textId="5CD0FCCC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开发单位</w:t>
            </w:r>
          </w:p>
        </w:tc>
        <w:tc>
          <w:tcPr>
            <w:tcW w:w="3728" w:type="dxa"/>
            <w:vAlign w:val="center"/>
          </w:tcPr>
          <w:p w14:paraId="7509A066" w14:textId="0BAC6697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个人开发</w:t>
            </w:r>
          </w:p>
        </w:tc>
      </w:tr>
      <w:tr w:rsidR="00FF081A" w:rsidRPr="00B523B5" w14:paraId="58F72E09" w14:textId="77777777" w:rsidTr="00040FC1">
        <w:tc>
          <w:tcPr>
            <w:tcW w:w="3728" w:type="dxa"/>
            <w:vAlign w:val="center"/>
          </w:tcPr>
          <w:p w14:paraId="6B9E925B" w14:textId="587F15D8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开发人员</w:t>
            </w:r>
          </w:p>
        </w:tc>
        <w:tc>
          <w:tcPr>
            <w:tcW w:w="3728" w:type="dxa"/>
            <w:vAlign w:val="center"/>
          </w:tcPr>
          <w:p w14:paraId="076BD485" w14:textId="6FE8554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虞文昊</w:t>
            </w:r>
          </w:p>
        </w:tc>
      </w:tr>
      <w:tr w:rsidR="00FF081A" w:rsidRPr="00B523B5" w14:paraId="1DFDA2C8" w14:textId="77777777" w:rsidTr="00040FC1"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5524B54" w14:textId="1E75E35A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主管部门</w:t>
            </w:r>
          </w:p>
        </w:tc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92D4D83" w14:textId="3F1CFF0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软件研发训练营</w:t>
            </w:r>
          </w:p>
        </w:tc>
      </w:tr>
    </w:tbl>
    <w:p w14:paraId="0CDA3954" w14:textId="1CA89C1F" w:rsidR="00FF081A" w:rsidRPr="00B523B5" w:rsidRDefault="00040FC1" w:rsidP="00040FC1">
      <w:pPr>
        <w:pStyle w:val="aa"/>
      </w:pPr>
      <w:r w:rsidRPr="00B523B5">
        <w:t>表</w:t>
      </w:r>
      <w:r w:rsidRPr="00B523B5">
        <w:t xml:space="preserve"> 1-1</w:t>
      </w:r>
    </w:p>
    <w:p w14:paraId="4FB34C10" w14:textId="207DE986" w:rsidR="00656125" w:rsidRPr="00B76DB1" w:rsidRDefault="00B76DB1" w:rsidP="00B76DB1">
      <w:pPr>
        <w:numPr>
          <w:ilvl w:val="1"/>
          <w:numId w:val="2"/>
        </w:numPr>
        <w:rPr>
          <w:sz w:val="24"/>
        </w:rPr>
      </w:pPr>
      <w:r w:rsidRPr="00B76DB1">
        <w:rPr>
          <w:rFonts w:hint="eastAsia"/>
          <w:sz w:val="24"/>
        </w:rPr>
        <w:t>本项目计划在新一代</w:t>
      </w:r>
      <w:r w:rsidRPr="00B76DB1">
        <w:rPr>
          <w:rFonts w:hint="eastAsia"/>
          <w:sz w:val="24"/>
        </w:rPr>
        <w:t xml:space="preserve"> XDM </w:t>
      </w:r>
      <w:r w:rsidRPr="00B76DB1">
        <w:rPr>
          <w:rFonts w:hint="eastAsia"/>
          <w:sz w:val="24"/>
        </w:rPr>
        <w:t>系列</w:t>
      </w:r>
      <w:r w:rsidRPr="00B76DB1">
        <w:rPr>
          <w:rFonts w:hint="eastAsia"/>
          <w:sz w:val="24"/>
        </w:rPr>
        <w:t xml:space="preserve"> PLC </w:t>
      </w:r>
      <w:r w:rsidRPr="00B76DB1">
        <w:rPr>
          <w:rFonts w:hint="eastAsia"/>
          <w:sz w:val="24"/>
        </w:rPr>
        <w:t>中实现一个高性能定位脉冲输出模块，通过</w:t>
      </w:r>
      <w:r w:rsidRPr="00B76DB1">
        <w:rPr>
          <w:rFonts w:hint="eastAsia"/>
          <w:sz w:val="24"/>
        </w:rPr>
        <w:t xml:space="preserve"> PLC </w:t>
      </w:r>
      <w:r w:rsidRPr="00B76DB1">
        <w:rPr>
          <w:rFonts w:hint="eastAsia"/>
          <w:sz w:val="24"/>
        </w:rPr>
        <w:t>指令或</w:t>
      </w:r>
      <w:r w:rsidRPr="00B76DB1">
        <w:rPr>
          <w:rFonts w:hint="eastAsia"/>
          <w:sz w:val="24"/>
        </w:rPr>
        <w:t xml:space="preserve"> Modbus </w:t>
      </w:r>
      <w:r w:rsidRPr="00B76DB1">
        <w:rPr>
          <w:rFonts w:hint="eastAsia"/>
          <w:sz w:val="24"/>
        </w:rPr>
        <w:t>命令驱动伺服驱动器，完成</w:t>
      </w:r>
      <w:r w:rsidR="000A755A">
        <w:rPr>
          <w:rFonts w:hint="eastAsia"/>
          <w:sz w:val="24"/>
        </w:rPr>
        <w:t>单轴</w:t>
      </w:r>
      <w:r w:rsidRPr="00B76DB1">
        <w:rPr>
          <w:rFonts w:hint="eastAsia"/>
          <w:sz w:val="24"/>
        </w:rPr>
        <w:t>独立位置控制</w:t>
      </w:r>
      <w:r w:rsidR="00656125" w:rsidRPr="00B76DB1">
        <w:rPr>
          <w:sz w:val="24"/>
        </w:rPr>
        <w:t>。</w:t>
      </w:r>
    </w:p>
    <w:p w14:paraId="409EF1FA" w14:textId="338288EA" w:rsidR="002E5A64" w:rsidRPr="00B523B5" w:rsidRDefault="00656125" w:rsidP="00290242">
      <w:pPr>
        <w:ind w:left="840"/>
        <w:rPr>
          <w:sz w:val="24"/>
        </w:rPr>
      </w:pPr>
      <w:r w:rsidRPr="00B523B5">
        <w:rPr>
          <w:sz w:val="24"/>
        </w:rPr>
        <w:t xml:space="preserve">PLC </w:t>
      </w:r>
      <w:r w:rsidRPr="00B523B5">
        <w:rPr>
          <w:sz w:val="24"/>
        </w:rPr>
        <w:t>板核心器件为</w:t>
      </w:r>
      <w:r w:rsidRPr="00B523B5">
        <w:rPr>
          <w:sz w:val="24"/>
        </w:rPr>
        <w:t xml:space="preserve"> STM32F407IG</w:t>
      </w:r>
      <w:r w:rsidRPr="00B523B5">
        <w:rPr>
          <w:sz w:val="24"/>
        </w:rPr>
        <w:t>，外部晶振为</w:t>
      </w:r>
      <w:r w:rsidRPr="00B523B5">
        <w:rPr>
          <w:sz w:val="24"/>
        </w:rPr>
        <w:t xml:space="preserve"> 12 MHz</w:t>
      </w:r>
      <w:r w:rsidRPr="00B523B5">
        <w:rPr>
          <w:sz w:val="24"/>
        </w:rPr>
        <w:t>。</w:t>
      </w:r>
      <w:r w:rsidRPr="00B523B5">
        <w:rPr>
          <w:sz w:val="24"/>
        </w:rPr>
        <w:t xml:space="preserve">PLC </w:t>
      </w:r>
      <w:r w:rsidRPr="00B523B5">
        <w:rPr>
          <w:sz w:val="24"/>
        </w:rPr>
        <w:t>软件基于</w:t>
      </w:r>
      <w:r w:rsidRPr="00B523B5">
        <w:rPr>
          <w:sz w:val="24"/>
        </w:rPr>
        <w:t xml:space="preserve"> STM32 HAL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DMA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uC/OS-II V2.92.11</w:t>
      </w:r>
      <w:r w:rsidRPr="00B523B5">
        <w:rPr>
          <w:sz w:val="24"/>
        </w:rPr>
        <w:t>，使用</w:t>
      </w:r>
      <w:r w:rsidRPr="00B523B5">
        <w:rPr>
          <w:sz w:val="24"/>
        </w:rPr>
        <w:t xml:space="preserve"> USART1 </w:t>
      </w:r>
      <w:r w:rsidRPr="00B523B5">
        <w:rPr>
          <w:sz w:val="24"/>
        </w:rPr>
        <w:t>的</w:t>
      </w:r>
      <w:r w:rsidRPr="00B523B5">
        <w:rPr>
          <w:sz w:val="24"/>
        </w:rPr>
        <w:t xml:space="preserve"> PA9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PA10 </w:t>
      </w:r>
      <w:r w:rsidRPr="00B523B5">
        <w:rPr>
          <w:sz w:val="24"/>
        </w:rPr>
        <w:t>完成通信。</w:t>
      </w:r>
      <w:r w:rsidR="00290242" w:rsidRPr="00290242">
        <w:rPr>
          <w:rFonts w:hint="eastAsia"/>
          <w:sz w:val="24"/>
        </w:rPr>
        <w:t>目前市场对标的是信捷</w:t>
      </w:r>
      <w:r w:rsidR="00290242" w:rsidRPr="00290242">
        <w:rPr>
          <w:rFonts w:hint="eastAsia"/>
          <w:sz w:val="24"/>
        </w:rPr>
        <w:t xml:space="preserve"> PLC </w:t>
      </w:r>
      <w:r w:rsidR="00290242" w:rsidRPr="00290242">
        <w:rPr>
          <w:rFonts w:hint="eastAsia"/>
          <w:sz w:val="24"/>
        </w:rPr>
        <w:t>的</w:t>
      </w:r>
      <w:r w:rsidR="00290242" w:rsidRPr="00290242">
        <w:rPr>
          <w:rFonts w:hint="eastAsia"/>
          <w:sz w:val="24"/>
        </w:rPr>
        <w:t xml:space="preserve"> PLSR </w:t>
      </w:r>
      <w:r w:rsidR="00290242" w:rsidRPr="00290242">
        <w:rPr>
          <w:rFonts w:hint="eastAsia"/>
          <w:sz w:val="24"/>
        </w:rPr>
        <w:t>指令，我们需要实现一个功能相当、且在某些方面更具灵活性的自有指令模块</w:t>
      </w:r>
      <w:r w:rsidRPr="00B523B5">
        <w:rPr>
          <w:sz w:val="24"/>
        </w:rPr>
        <w:t>。</w:t>
      </w:r>
    </w:p>
    <w:p w14:paraId="2CB5E90D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2" w:name="_Toc236071712"/>
      <w:r w:rsidRPr="00B523B5">
        <w:rPr>
          <w:rFonts w:ascii="Times New Roman" w:hAnsi="Times New Roman"/>
          <w:sz w:val="28"/>
          <w:szCs w:val="28"/>
        </w:rPr>
        <w:t>定义</w:t>
      </w:r>
      <w:bookmarkEnd w:id="2"/>
    </w:p>
    <w:tbl>
      <w:tblPr>
        <w:tblStyle w:val="a9"/>
        <w:tblW w:w="7876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6446"/>
      </w:tblGrid>
      <w:tr w:rsidR="00040FC1" w:rsidRPr="00B523B5" w14:paraId="317CC222" w14:textId="77777777" w:rsidTr="00870EE3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201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术语或缩写</w:t>
            </w:r>
          </w:p>
        </w:tc>
        <w:tc>
          <w:tcPr>
            <w:tcW w:w="6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4953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定义</w:t>
            </w:r>
          </w:p>
        </w:tc>
      </w:tr>
      <w:tr w:rsidR="00040FC1" w:rsidRPr="00B523B5" w14:paraId="66E92685" w14:textId="77777777" w:rsidTr="00870EE3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1A306ED1" w14:textId="1E8A177E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rFonts w:hint="eastAsia"/>
                <w:sz w:val="24"/>
              </w:rPr>
              <w:t>PLSR</w:t>
            </w:r>
          </w:p>
        </w:tc>
        <w:tc>
          <w:tcPr>
            <w:tcW w:w="6453" w:type="dxa"/>
            <w:tcBorders>
              <w:top w:val="single" w:sz="4" w:space="0" w:color="auto"/>
            </w:tcBorders>
            <w:vAlign w:val="center"/>
          </w:tcPr>
          <w:p w14:paraId="4F1800F2" w14:textId="00856804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本项目的定位脉冲输出模块，支持单段及多段位置控制</w:t>
            </w:r>
          </w:p>
        </w:tc>
      </w:tr>
      <w:tr w:rsidR="00040FC1" w:rsidRPr="00B523B5" w14:paraId="0BED4019" w14:textId="77777777" w:rsidTr="00870EE3">
        <w:tc>
          <w:tcPr>
            <w:tcW w:w="1423" w:type="dxa"/>
            <w:vAlign w:val="center"/>
          </w:tcPr>
          <w:p w14:paraId="197797A8" w14:textId="1EEA64E4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rFonts w:hint="eastAsia"/>
                <w:sz w:val="24"/>
              </w:rPr>
              <w:t>PULSE/DIR</w:t>
            </w:r>
          </w:p>
        </w:tc>
        <w:tc>
          <w:tcPr>
            <w:tcW w:w="6453" w:type="dxa"/>
            <w:vAlign w:val="center"/>
          </w:tcPr>
          <w:p w14:paraId="1C01CB9E" w14:textId="33ADDE9A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脉冲加方向的伺服控制接口，</w:t>
            </w:r>
            <w:r w:rsidRPr="006D5F89">
              <w:rPr>
                <w:sz w:val="24"/>
              </w:rPr>
              <w:t xml:space="preserve">PULSE </w:t>
            </w:r>
            <w:r w:rsidRPr="006D5F89">
              <w:rPr>
                <w:sz w:val="24"/>
              </w:rPr>
              <w:t>表示位置增量，</w:t>
            </w:r>
            <w:r w:rsidRPr="006D5F89">
              <w:rPr>
                <w:sz w:val="24"/>
              </w:rPr>
              <w:t xml:space="preserve">DIR </w:t>
            </w:r>
            <w:r w:rsidRPr="006D5F89">
              <w:rPr>
                <w:sz w:val="24"/>
              </w:rPr>
              <w:t>表示方向</w:t>
            </w:r>
          </w:p>
        </w:tc>
      </w:tr>
      <w:tr w:rsidR="00040FC1" w:rsidRPr="00B523B5" w14:paraId="4C1BE789" w14:textId="77777777" w:rsidTr="00870EE3">
        <w:tc>
          <w:tcPr>
            <w:tcW w:w="1423" w:type="dxa"/>
            <w:vAlign w:val="center"/>
          </w:tcPr>
          <w:p w14:paraId="52E8353D" w14:textId="2387F985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指令位置</w:t>
            </w:r>
          </w:p>
        </w:tc>
        <w:tc>
          <w:tcPr>
            <w:tcW w:w="6453" w:type="dxa"/>
            <w:vAlign w:val="center"/>
          </w:tcPr>
          <w:p w14:paraId="314F5926" w14:textId="47607F3D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 xml:space="preserve">PLC </w:t>
            </w:r>
            <w:r w:rsidRPr="006D5F89">
              <w:rPr>
                <w:sz w:val="24"/>
              </w:rPr>
              <w:t>根据已输出脉冲累计得到的位置，不等同于编码器实际位置</w:t>
            </w:r>
          </w:p>
        </w:tc>
      </w:tr>
      <w:tr w:rsidR="00040FC1" w:rsidRPr="00B523B5" w14:paraId="2DA5597B" w14:textId="77777777" w:rsidTr="00870EE3">
        <w:tc>
          <w:tcPr>
            <w:tcW w:w="1423" w:type="dxa"/>
            <w:vAlign w:val="center"/>
          </w:tcPr>
          <w:p w14:paraId="658E5FB7" w14:textId="5619414D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相对定位</w:t>
            </w:r>
          </w:p>
        </w:tc>
        <w:tc>
          <w:tcPr>
            <w:tcW w:w="6453" w:type="dxa"/>
            <w:vAlign w:val="center"/>
          </w:tcPr>
          <w:p w14:paraId="21FACD5E" w14:textId="04BE137A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以当前逻辑位置为基准移动指定距离</w:t>
            </w:r>
          </w:p>
        </w:tc>
      </w:tr>
      <w:tr w:rsidR="00040FC1" w:rsidRPr="00B523B5" w14:paraId="2E401692" w14:textId="77777777" w:rsidTr="00870EE3">
        <w:tc>
          <w:tcPr>
            <w:tcW w:w="1423" w:type="dxa"/>
            <w:vAlign w:val="center"/>
          </w:tcPr>
          <w:p w14:paraId="3B667E5A" w14:textId="1EFD94C0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绝对定位</w:t>
            </w:r>
          </w:p>
        </w:tc>
        <w:tc>
          <w:tcPr>
            <w:tcW w:w="6453" w:type="dxa"/>
            <w:vAlign w:val="center"/>
          </w:tcPr>
          <w:p w14:paraId="660A2526" w14:textId="1731235C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移动到指定逻辑坐标</w:t>
            </w:r>
          </w:p>
        </w:tc>
      </w:tr>
      <w:tr w:rsidR="00040FC1" w:rsidRPr="00B523B5" w14:paraId="27F1790F" w14:textId="77777777" w:rsidTr="00870EE3">
        <w:tc>
          <w:tcPr>
            <w:tcW w:w="1423" w:type="dxa"/>
            <w:vAlign w:val="center"/>
          </w:tcPr>
          <w:p w14:paraId="6BAEAADD" w14:textId="430CB6D7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异步返回</w:t>
            </w:r>
          </w:p>
        </w:tc>
        <w:tc>
          <w:tcPr>
            <w:tcW w:w="6453" w:type="dxa"/>
            <w:vAlign w:val="center"/>
          </w:tcPr>
          <w:p w14:paraId="26DDD999" w14:textId="12354C06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启动成功后立即返回，通过状态接口查询运动结果</w:t>
            </w:r>
          </w:p>
        </w:tc>
      </w:tr>
      <w:tr w:rsidR="00040FC1" w:rsidRPr="00B523B5" w14:paraId="4869CA14" w14:textId="77777777" w:rsidTr="00870EE3">
        <w:tc>
          <w:tcPr>
            <w:tcW w:w="1423" w:type="dxa"/>
            <w:vAlign w:val="center"/>
          </w:tcPr>
          <w:p w14:paraId="75BDE9F2" w14:textId="13776FB1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完成方式</w:t>
            </w:r>
          </w:p>
        </w:tc>
        <w:tc>
          <w:tcPr>
            <w:tcW w:w="6453" w:type="dxa"/>
            <w:vAlign w:val="center"/>
          </w:tcPr>
          <w:p w14:paraId="11C4DD48" w14:textId="70E13F48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上一段脉冲发送完后，才开始向下一段频率加减速</w:t>
            </w:r>
          </w:p>
        </w:tc>
      </w:tr>
      <w:tr w:rsidR="00040FC1" w:rsidRPr="00B523B5" w14:paraId="73FC68F3" w14:textId="77777777" w:rsidTr="00870EE3">
        <w:tc>
          <w:tcPr>
            <w:tcW w:w="1423" w:type="dxa"/>
            <w:vAlign w:val="center"/>
          </w:tcPr>
          <w:p w14:paraId="53C15A14" w14:textId="5FC694AF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后续方式</w:t>
            </w:r>
          </w:p>
        </w:tc>
        <w:tc>
          <w:tcPr>
            <w:tcW w:w="6453" w:type="dxa"/>
            <w:vAlign w:val="center"/>
          </w:tcPr>
          <w:p w14:paraId="3BA9966B" w14:textId="4FD77483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在上一段内提前变频，使段结束时已经达到下一段频率</w:t>
            </w:r>
          </w:p>
        </w:tc>
      </w:tr>
      <w:tr w:rsidR="00870EE3" w:rsidRPr="00B523B5" w14:paraId="4F024D86" w14:textId="77777777" w:rsidTr="00872D82">
        <w:tc>
          <w:tcPr>
            <w:tcW w:w="1423" w:type="dxa"/>
            <w:vAlign w:val="center"/>
          </w:tcPr>
          <w:p w14:paraId="55B032D6" w14:textId="54730DF8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控制周期</w:t>
            </w:r>
          </w:p>
        </w:tc>
        <w:tc>
          <w:tcPr>
            <w:tcW w:w="6453" w:type="dxa"/>
            <w:vAlign w:val="center"/>
          </w:tcPr>
          <w:p w14:paraId="639B11AF" w14:textId="369C9953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 xml:space="preserve">PLSR </w:t>
            </w:r>
            <w:r w:rsidRPr="00870EE3">
              <w:rPr>
                <w:sz w:val="24"/>
              </w:rPr>
              <w:t>更新状态和速度规划的周期</w:t>
            </w:r>
          </w:p>
        </w:tc>
      </w:tr>
      <w:tr w:rsidR="00870EE3" w:rsidRPr="00B523B5" w14:paraId="498AB247" w14:textId="77777777" w:rsidTr="00872D82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6DC26E1D" w14:textId="2D962D72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检查点</w:t>
            </w:r>
          </w:p>
        </w:tc>
        <w:tc>
          <w:tcPr>
            <w:tcW w:w="6453" w:type="dxa"/>
            <w:tcBorders>
              <w:bottom w:val="single" w:sz="4" w:space="0" w:color="auto"/>
            </w:tcBorders>
            <w:vAlign w:val="center"/>
          </w:tcPr>
          <w:p w14:paraId="57072E5E" w14:textId="0716314E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为掉电恢复而保存的一致性累计数据快照</w:t>
            </w:r>
          </w:p>
        </w:tc>
      </w:tr>
    </w:tbl>
    <w:p w14:paraId="617341E6" w14:textId="3073FFB9" w:rsidR="00040FC1" w:rsidRPr="00B523B5" w:rsidRDefault="0043722B" w:rsidP="0043722B">
      <w:pPr>
        <w:pStyle w:val="aa"/>
      </w:pPr>
      <w:r w:rsidRPr="00B523B5">
        <w:t>表</w:t>
      </w:r>
      <w:r w:rsidRPr="00B523B5">
        <w:t xml:space="preserve"> 1-2</w:t>
      </w:r>
    </w:p>
    <w:p w14:paraId="7DCC781B" w14:textId="441EEF23" w:rsidR="00040FC1" w:rsidRPr="00B523B5" w:rsidRDefault="00040FC1" w:rsidP="00040FC1">
      <w:pPr>
        <w:widowControl/>
        <w:jc w:val="left"/>
      </w:pPr>
      <w:r w:rsidRPr="00B523B5">
        <w:br w:type="page"/>
      </w:r>
    </w:p>
    <w:p w14:paraId="5E8136B8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3" w:name="_Toc236071713"/>
      <w:r w:rsidRPr="00B523B5">
        <w:rPr>
          <w:sz w:val="30"/>
          <w:szCs w:val="30"/>
        </w:rPr>
        <w:lastRenderedPageBreak/>
        <w:t>功能需求</w:t>
      </w:r>
      <w:bookmarkEnd w:id="3"/>
    </w:p>
    <w:p w14:paraId="717C0ACB" w14:textId="378C1F64" w:rsidR="00786EEF" w:rsidRPr="00B523B5" w:rsidRDefault="00846EB9" w:rsidP="00145BE1">
      <w:pPr>
        <w:numPr>
          <w:ilvl w:val="0"/>
          <w:numId w:val="3"/>
        </w:numPr>
        <w:rPr>
          <w:sz w:val="28"/>
          <w:szCs w:val="28"/>
        </w:rPr>
      </w:pPr>
      <w:r w:rsidRPr="00846EB9">
        <w:rPr>
          <w:sz w:val="28"/>
          <w:szCs w:val="28"/>
        </w:rPr>
        <w:t>系统与硬件功能</w:t>
      </w:r>
    </w:p>
    <w:tbl>
      <w:tblPr>
        <w:tblStyle w:val="a9"/>
        <w:tblW w:w="0" w:type="auto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6033"/>
      </w:tblGrid>
      <w:tr w:rsidR="00DE303D" w:rsidRPr="00B523B5" w14:paraId="0FF03147" w14:textId="77777777" w:rsidTr="00846EB9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FDD15" w14:textId="0892D000" w:rsidR="00DE303D" w:rsidRPr="00B1155B" w:rsidRDefault="00DE303D" w:rsidP="00DE303D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需求名称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125B4" w14:textId="50242D88" w:rsidR="00DE303D" w:rsidRPr="00B1155B" w:rsidRDefault="00DE303D" w:rsidP="00786EEF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需求描述</w:t>
            </w:r>
          </w:p>
        </w:tc>
      </w:tr>
      <w:tr w:rsidR="00DE303D" w:rsidRPr="00B523B5" w14:paraId="57D361E3" w14:textId="77777777" w:rsidTr="00846EB9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0C9F34D5" w14:textId="02D4A304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运行平台</w:t>
            </w:r>
          </w:p>
        </w:tc>
        <w:tc>
          <w:tcPr>
            <w:tcW w:w="6033" w:type="dxa"/>
            <w:tcBorders>
              <w:top w:val="single" w:sz="4" w:space="0" w:color="auto"/>
            </w:tcBorders>
            <w:vAlign w:val="center"/>
          </w:tcPr>
          <w:p w14:paraId="52BA8028" w14:textId="2844261B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系统应运行在</w:t>
            </w:r>
            <w:r w:rsidRPr="00846EB9">
              <w:rPr>
                <w:sz w:val="24"/>
              </w:rPr>
              <w:t xml:space="preserve"> STM32F407 </w:t>
            </w:r>
            <w:r w:rsidRPr="00846EB9">
              <w:rPr>
                <w:sz w:val="24"/>
              </w:rPr>
              <w:t>和</w:t>
            </w:r>
            <w:r w:rsidRPr="00846EB9">
              <w:rPr>
                <w:sz w:val="24"/>
              </w:rPr>
              <w:t xml:space="preserve"> uC/OS-II </w:t>
            </w:r>
            <w:r w:rsidRPr="00846EB9">
              <w:rPr>
                <w:sz w:val="24"/>
              </w:rPr>
              <w:t>平台上</w:t>
            </w:r>
          </w:p>
        </w:tc>
      </w:tr>
      <w:tr w:rsidR="00DE303D" w:rsidRPr="00B523B5" w14:paraId="1780F736" w14:textId="77777777" w:rsidTr="00846EB9">
        <w:tc>
          <w:tcPr>
            <w:tcW w:w="1423" w:type="dxa"/>
            <w:vAlign w:val="center"/>
          </w:tcPr>
          <w:p w14:paraId="635F15C2" w14:textId="079A8695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时钟配置</w:t>
            </w:r>
          </w:p>
        </w:tc>
        <w:tc>
          <w:tcPr>
            <w:tcW w:w="6033" w:type="dxa"/>
            <w:vAlign w:val="center"/>
          </w:tcPr>
          <w:p w14:paraId="51D29A94" w14:textId="3C3E396D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系统应使用</w:t>
            </w:r>
            <w:r w:rsidRPr="00846EB9">
              <w:rPr>
                <w:sz w:val="24"/>
              </w:rPr>
              <w:t xml:space="preserve"> 12 MHz </w:t>
            </w:r>
            <w:r w:rsidRPr="00846EB9">
              <w:rPr>
                <w:sz w:val="24"/>
              </w:rPr>
              <w:t>外部晶振并运行于</w:t>
            </w:r>
            <w:r w:rsidRPr="00846EB9">
              <w:rPr>
                <w:sz w:val="24"/>
              </w:rPr>
              <w:t xml:space="preserve"> 168 MHz </w:t>
            </w:r>
            <w:r w:rsidRPr="00846EB9">
              <w:rPr>
                <w:sz w:val="24"/>
              </w:rPr>
              <w:t>主频</w:t>
            </w:r>
          </w:p>
        </w:tc>
      </w:tr>
      <w:tr w:rsidR="00DE303D" w:rsidRPr="00B523B5" w14:paraId="23EA2D24" w14:textId="77777777" w:rsidTr="00872D82">
        <w:tc>
          <w:tcPr>
            <w:tcW w:w="1423" w:type="dxa"/>
            <w:vAlign w:val="center"/>
          </w:tcPr>
          <w:p w14:paraId="4998851E" w14:textId="480408B0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脉冲输出</w:t>
            </w:r>
          </w:p>
        </w:tc>
        <w:tc>
          <w:tcPr>
            <w:tcW w:w="6033" w:type="dxa"/>
            <w:vAlign w:val="center"/>
          </w:tcPr>
          <w:p w14:paraId="7B37BA12" w14:textId="5B4C664D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脉冲必须由硬件定时器产生</w:t>
            </w:r>
          </w:p>
        </w:tc>
      </w:tr>
      <w:tr w:rsidR="0048068E" w:rsidRPr="00B523B5" w14:paraId="69A1908A" w14:textId="77777777" w:rsidTr="00872D82">
        <w:tc>
          <w:tcPr>
            <w:tcW w:w="1423" w:type="dxa"/>
          </w:tcPr>
          <w:p w14:paraId="64B48ED3" w14:textId="15B4D58D" w:rsidR="0048068E" w:rsidRPr="00B523B5" w:rsidRDefault="0048068E" w:rsidP="0048068E">
            <w:pPr>
              <w:rPr>
                <w:sz w:val="24"/>
              </w:rPr>
            </w:pPr>
            <w:r w:rsidRPr="00872D82">
              <w:rPr>
                <w:rFonts w:hint="eastAsia"/>
                <w:sz w:val="24"/>
              </w:rPr>
              <w:t>上电安全</w:t>
            </w:r>
          </w:p>
        </w:tc>
        <w:tc>
          <w:tcPr>
            <w:tcW w:w="6033" w:type="dxa"/>
          </w:tcPr>
          <w:p w14:paraId="7DD82F75" w14:textId="55712D61" w:rsidR="0048068E" w:rsidRPr="00B523B5" w:rsidRDefault="0048068E" w:rsidP="0048068E">
            <w:pPr>
              <w:rPr>
                <w:sz w:val="24"/>
              </w:rPr>
            </w:pPr>
            <w:r w:rsidRPr="00872D82">
              <w:rPr>
                <w:rFonts w:hint="eastAsia"/>
                <w:sz w:val="24"/>
              </w:rPr>
              <w:t>上电、复位和初始化期间，脉冲及方向输出应处于安全无效状态</w:t>
            </w:r>
          </w:p>
        </w:tc>
      </w:tr>
      <w:tr w:rsidR="00DE303D" w:rsidRPr="00B523B5" w14:paraId="65A5398D" w14:textId="77777777" w:rsidTr="00872D82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30265CBF" w14:textId="77777777" w:rsidR="00DE303D" w:rsidRPr="00B523B5" w:rsidRDefault="00846EB9" w:rsidP="00786EEF">
            <w:pPr>
              <w:rPr>
                <w:sz w:val="24"/>
              </w:rPr>
            </w:pPr>
            <w:r>
              <w:rPr>
                <w:sz w:val="24"/>
              </w:rPr>
              <w:t>独立运行</w:t>
            </w:r>
          </w:p>
        </w:tc>
        <w:tc>
          <w:tcPr>
            <w:tcW w:w="6033" w:type="dxa"/>
            <w:tcBorders>
              <w:bottom w:val="single" w:sz="4" w:space="0" w:color="auto"/>
            </w:tcBorders>
            <w:vAlign w:val="center"/>
          </w:tcPr>
          <w:p w14:paraId="4AC0E886" w14:textId="77777777" w:rsidR="00DE303D" w:rsidRPr="00B523B5" w:rsidRDefault="00846EB9" w:rsidP="00786EEF">
            <w:pPr>
              <w:rPr>
                <w:sz w:val="24"/>
              </w:rPr>
            </w:pPr>
            <w:r>
              <w:rPr>
                <w:sz w:val="24"/>
              </w:rPr>
              <w:t>可脱离仿真器独立运行</w:t>
            </w:r>
          </w:p>
        </w:tc>
      </w:tr>
    </w:tbl>
    <w:p w14:paraId="21B702DD" w14:textId="18E37A02" w:rsidR="00DE303D" w:rsidRPr="00B523B5" w:rsidRDefault="00145BE1" w:rsidP="00145BE1">
      <w:pPr>
        <w:pStyle w:val="aa"/>
      </w:pPr>
      <w:r w:rsidRPr="00B523B5">
        <w:t>表</w:t>
      </w:r>
      <w:r w:rsidRPr="00B523B5">
        <w:t xml:space="preserve"> 2-1 </w:t>
      </w:r>
    </w:p>
    <w:p w14:paraId="5F18003D" w14:textId="2DB386F0" w:rsidR="002E5A64" w:rsidRPr="00B523B5" w:rsidRDefault="00846EB9">
      <w:pPr>
        <w:numPr>
          <w:ilvl w:val="0"/>
          <w:numId w:val="3"/>
        </w:numPr>
        <w:rPr>
          <w:sz w:val="28"/>
          <w:szCs w:val="28"/>
        </w:rPr>
      </w:pPr>
      <w:r w:rsidRPr="00846EB9">
        <w:rPr>
          <w:sz w:val="28"/>
          <w:szCs w:val="28"/>
        </w:rPr>
        <w:t>脉冲输出功能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1707"/>
        <w:gridCol w:w="5749"/>
      </w:tblGrid>
      <w:tr w:rsidR="00145BE1" w:rsidRPr="00B523B5" w14:paraId="2E3C4E10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67725" w14:textId="3829BA5A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需求名称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5B7A8" w14:textId="33DEEF21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需求描述</w:t>
            </w:r>
          </w:p>
        </w:tc>
      </w:tr>
      <w:tr w:rsidR="00145BE1" w:rsidRPr="00B523B5" w14:paraId="12D54FDB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D9B70" w14:textId="5EC31514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输出形式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11C04" w14:textId="156972D2" w:rsidR="00145BE1" w:rsidRPr="00B523B5" w:rsidRDefault="001B0B07" w:rsidP="00145BE1">
            <w:pPr>
              <w:rPr>
                <w:sz w:val="24"/>
              </w:rPr>
            </w:pPr>
            <w:r>
              <w:rPr>
                <w:sz w:val="24"/>
              </w:rPr>
              <w:t>单相（脉冲</w:t>
            </w:r>
            <w:r>
              <w:rPr>
                <w:sz w:val="24"/>
              </w:rPr>
              <w:t>+</w:t>
            </w:r>
            <w:r>
              <w:rPr>
                <w:sz w:val="24"/>
              </w:rPr>
              <w:t>方向），</w:t>
            </w:r>
            <w:r>
              <w:rPr>
                <w:sz w:val="24"/>
              </w:rPr>
              <w:t>PULSE/DIR</w:t>
            </w:r>
          </w:p>
        </w:tc>
      </w:tr>
      <w:tr w:rsidR="00145BE1" w:rsidRPr="00B523B5" w14:paraId="0233B334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5BB0B" w14:textId="3E192100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有效边沿计数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7488" w14:textId="1CBA2B56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固定为物理上升沿</w:t>
            </w:r>
          </w:p>
        </w:tc>
      </w:tr>
      <w:tr w:rsidR="00145BE1" w:rsidRPr="00B523B5" w14:paraId="364308C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E0096" w14:textId="62C7F848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脉冲占空比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6543" w14:textId="039C7859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50%</w:t>
            </w:r>
          </w:p>
        </w:tc>
      </w:tr>
      <w:tr w:rsidR="00145BE1" w:rsidRPr="00B523B5" w14:paraId="3F47080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FFE8" w14:textId="4C06DCE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输出频率范围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172A" w14:textId="0F66FE5B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1</w:t>
            </w:r>
            <w:r w:rsidRPr="001B0B07">
              <w:rPr>
                <w:sz w:val="24"/>
              </w:rPr>
              <w:t>～</w:t>
            </w:r>
            <w:r w:rsidRPr="001B0B07">
              <w:rPr>
                <w:sz w:val="24"/>
              </w:rPr>
              <w:t>100,000 Hz</w:t>
            </w:r>
          </w:p>
        </w:tc>
      </w:tr>
      <w:tr w:rsidR="00145BE1" w:rsidRPr="00B523B5" w14:paraId="447C48F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EE71" w14:textId="2CEE36FD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单段脉冲数量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47A8" w14:textId="7475A254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完整有符号</w:t>
            </w:r>
            <w:r w:rsidRPr="001B0B07">
              <w:rPr>
                <w:sz w:val="24"/>
              </w:rPr>
              <w:t>32</w:t>
            </w:r>
            <w:r w:rsidRPr="001B0B07">
              <w:rPr>
                <w:sz w:val="24"/>
              </w:rPr>
              <w:t>位，范围</w:t>
            </w:r>
            <w:r w:rsidRPr="001B0B07">
              <w:rPr>
                <w:sz w:val="24"/>
              </w:rPr>
              <w:t xml:space="preserve"> -2,147,483,648</w:t>
            </w:r>
            <w:r w:rsidRPr="001B0B07">
              <w:rPr>
                <w:sz w:val="24"/>
              </w:rPr>
              <w:t>～</w:t>
            </w:r>
            <w:r w:rsidRPr="001B0B07">
              <w:rPr>
                <w:sz w:val="24"/>
              </w:rPr>
              <w:t>2,147,483,647</w:t>
            </w:r>
          </w:p>
        </w:tc>
      </w:tr>
      <w:tr w:rsidR="00145BE1" w:rsidRPr="00B523B5" w14:paraId="2535853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A719" w14:textId="28973540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输出方向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3DED" w14:textId="37AF475D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正向、反向</w:t>
            </w:r>
          </w:p>
        </w:tc>
      </w:tr>
      <w:tr w:rsidR="00145BE1" w:rsidRPr="00B523B5" w14:paraId="4D69A80C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05EB" w14:textId="723AE9AA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方向有效极性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DEFD" w14:textId="4F3AB3D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参数可配置</w:t>
            </w:r>
          </w:p>
        </w:tc>
      </w:tr>
      <w:tr w:rsidR="00145BE1" w:rsidRPr="00B523B5" w14:paraId="6E33C20B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03DFA" w14:textId="6990ADE6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方向延时时间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65DF0" w14:textId="37FC809F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默认</w:t>
            </w:r>
            <w:r w:rsidRPr="001B0B07">
              <w:rPr>
                <w:sz w:val="24"/>
              </w:rPr>
              <w:t>10 ms</w:t>
            </w:r>
            <w:r w:rsidRPr="001B0B07">
              <w:rPr>
                <w:sz w:val="24"/>
              </w:rPr>
              <w:t>，以</w:t>
            </w:r>
            <w:r w:rsidRPr="001B0B07">
              <w:rPr>
                <w:sz w:val="24"/>
              </w:rPr>
              <w:t>ms</w:t>
            </w:r>
            <w:r w:rsidRPr="001B0B07">
              <w:rPr>
                <w:sz w:val="24"/>
              </w:rPr>
              <w:t>为单位并可配置</w:t>
            </w:r>
          </w:p>
        </w:tc>
      </w:tr>
      <w:tr w:rsidR="00846EB9" w:rsidRPr="00B523B5" w14:paraId="53E49FA8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0C95" w14:textId="4F28EFE7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输出点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9D27" w14:textId="07FB562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脉冲点和方向点可配置且不得重复</w:t>
            </w:r>
          </w:p>
        </w:tc>
      </w:tr>
      <w:tr w:rsidR="00846EB9" w:rsidRPr="00B523B5" w14:paraId="31E58DA9" w14:textId="77777777" w:rsidTr="00EC1109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FCAC" w14:textId="0D7A0CD0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运行调频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35B1" w14:textId="0DEDD34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修改目标频率后不改变剩余脉冲数量</w:t>
            </w:r>
          </w:p>
        </w:tc>
      </w:tr>
      <w:tr w:rsidR="00145BE1" w:rsidRPr="00B523B5" w14:paraId="22377F7C" w14:textId="77777777" w:rsidTr="00EC1109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DCC04" w14:textId="6306B6C8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默认速度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B8E0" w14:textId="048839CE" w:rsidR="00145BE1" w:rsidRPr="00B523B5" w:rsidRDefault="001B0B07" w:rsidP="00145BE1">
            <w:pPr>
              <w:rPr>
                <w:sz w:val="24"/>
              </w:rPr>
            </w:pPr>
            <w:r>
              <w:rPr>
                <w:sz w:val="24"/>
              </w:rPr>
              <w:t>段频率为</w:t>
            </w:r>
            <w:r>
              <w:rPr>
                <w:sz w:val="24"/>
              </w:rPr>
              <w:t xml:space="preserve"> 0 </w:t>
            </w:r>
            <w:r>
              <w:rPr>
                <w:sz w:val="24"/>
              </w:rPr>
              <w:t>时使用脉冲默认速度（匀速）</w:t>
            </w:r>
          </w:p>
        </w:tc>
      </w:tr>
      <w:tr w:rsidR="00145BE1" w:rsidRPr="00B523B5" w14:paraId="1F0DAF78" w14:textId="77777777" w:rsidTr="00EC1109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C8B7" w14:textId="77777777" w:rsidR="00145BE1" w:rsidRPr="00B523B5" w:rsidRDefault="00846EB9" w:rsidP="00145BE1">
            <w:pPr>
              <w:rPr>
                <w:sz w:val="24"/>
              </w:rPr>
            </w:pPr>
            <w:r>
              <w:rPr>
                <w:sz w:val="24"/>
              </w:rPr>
              <w:t>脉冲发送模式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9DCEF" w14:textId="77777777" w:rsidR="00145BE1" w:rsidRPr="00B523B5" w:rsidRDefault="001B0B07" w:rsidP="00145BE1">
            <w:pPr>
              <w:rPr>
                <w:sz w:val="24"/>
              </w:rPr>
            </w:pPr>
            <w:r>
              <w:rPr>
                <w:sz w:val="24"/>
              </w:rPr>
              <w:t>完成方式、后续方式</w:t>
            </w:r>
          </w:p>
        </w:tc>
      </w:tr>
      <w:tr w:rsidR="00145BE1" w:rsidRPr="00B523B5" w14:paraId="78EFB008" w14:textId="77777777" w:rsidTr="00EC1109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13E9F" w14:textId="77777777" w:rsidR="00145BE1" w:rsidRPr="00B523B5" w:rsidRDefault="00846EB9" w:rsidP="00145BE1">
            <w:pPr>
              <w:rPr>
                <w:sz w:val="24"/>
              </w:rPr>
            </w:pPr>
            <w:r>
              <w:rPr>
                <w:sz w:val="24"/>
              </w:rPr>
              <w:t>起始速度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442A" w14:textId="77777777" w:rsidR="00145BE1" w:rsidRPr="00B523B5" w:rsidRDefault="001B0B07" w:rsidP="00145BE1">
            <w:pPr>
              <w:rPr>
                <w:sz w:val="24"/>
              </w:rPr>
            </w:pPr>
            <w:r>
              <w:rPr>
                <w:sz w:val="24"/>
              </w:rPr>
              <w:t>可设置，单位：</w:t>
            </w:r>
            <w:r>
              <w:rPr>
                <w:sz w:val="24"/>
              </w:rPr>
              <w:t>Hz</w:t>
            </w:r>
          </w:p>
        </w:tc>
      </w:tr>
      <w:tr w:rsidR="00145BE1" w:rsidRPr="00B523B5" w14:paraId="20BD11B7" w14:textId="77777777" w:rsidTr="00EC1109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12CA0" w14:textId="77777777" w:rsidR="00145BE1" w:rsidRPr="00B523B5" w:rsidRDefault="00846EB9" w:rsidP="00145BE1">
            <w:pPr>
              <w:rPr>
                <w:sz w:val="24"/>
              </w:rPr>
            </w:pPr>
            <w:r>
              <w:rPr>
                <w:sz w:val="24"/>
              </w:rPr>
              <w:t>终止速度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9CA92" w14:textId="77777777" w:rsidR="00145BE1" w:rsidRPr="00B523B5" w:rsidRDefault="001B0B07" w:rsidP="00145BE1">
            <w:pPr>
              <w:rPr>
                <w:sz w:val="24"/>
              </w:rPr>
            </w:pPr>
            <w:r>
              <w:rPr>
                <w:sz w:val="24"/>
              </w:rPr>
              <w:t>可设置，单位：</w:t>
            </w:r>
            <w:r>
              <w:rPr>
                <w:sz w:val="24"/>
              </w:rPr>
              <w:t>Hz</w:t>
            </w:r>
          </w:p>
        </w:tc>
      </w:tr>
      <w:tr w:rsidR="00145BE1" w:rsidRPr="00B523B5" w14:paraId="2676E5C9" w14:textId="77777777" w:rsidTr="00EC1109"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5D68AF" w14:textId="77777777" w:rsidR="00145BE1" w:rsidRPr="00B523B5" w:rsidRDefault="00846EB9" w:rsidP="00145BE1">
            <w:pPr>
              <w:rPr>
                <w:sz w:val="24"/>
              </w:rPr>
            </w:pPr>
            <w:r>
              <w:rPr>
                <w:sz w:val="24"/>
              </w:rPr>
              <w:t>加减速时间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85B4D3" w14:textId="77777777" w:rsidR="00145BE1" w:rsidRPr="00B523B5" w:rsidRDefault="001B0B07" w:rsidP="00145BE1">
            <w:pPr>
              <w:rPr>
                <w:sz w:val="24"/>
              </w:rPr>
            </w:pPr>
            <w:r>
              <w:rPr>
                <w:sz w:val="24"/>
              </w:rPr>
              <w:t>默认速度加速时间、默认速度减速时间可设置，单位：</w:t>
            </w:r>
            <w:r>
              <w:rPr>
                <w:sz w:val="24"/>
              </w:rPr>
              <w:t>ms</w:t>
            </w:r>
          </w:p>
        </w:tc>
      </w:tr>
    </w:tbl>
    <w:p w14:paraId="5A5EAF43" w14:textId="5267E70C" w:rsidR="00145BE1" w:rsidRPr="00B523B5" w:rsidRDefault="00BC1256" w:rsidP="00BC1256">
      <w:pPr>
        <w:pStyle w:val="aa"/>
      </w:pPr>
      <w:r w:rsidRPr="00B523B5">
        <w:t>表</w:t>
      </w:r>
      <w:r w:rsidRPr="00B523B5">
        <w:t xml:space="preserve"> 2-2 </w:t>
      </w:r>
    </w:p>
    <w:p w14:paraId="36CE153A" w14:textId="376556F0" w:rsidR="002E5A64" w:rsidRDefault="00AD4F14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相对定位</w:t>
      </w:r>
    </w:p>
    <w:p w14:paraId="44F4BA82" w14:textId="77777777" w:rsidR="00AD4F14" w:rsidRPr="00AD4F14" w:rsidRDefault="00AD4F14" w:rsidP="00AD4F14">
      <w:pPr>
        <w:ind w:left="840"/>
        <w:rPr>
          <w:sz w:val="24"/>
        </w:rPr>
      </w:pPr>
      <w:r w:rsidRPr="00AD4F14">
        <w:rPr>
          <w:sz w:val="24"/>
        </w:rPr>
        <w:t>相对定位按下式计算：</w:t>
      </w:r>
    </w:p>
    <w:p w14:paraId="7BA3F1ED" w14:textId="77777777" w:rsidR="00AD4F14" w:rsidRPr="00AD4F14" w:rsidRDefault="00AD4F14" w:rsidP="00AD4F14">
      <w:pPr>
        <w:ind w:left="840"/>
        <w:rPr>
          <w:sz w:val="24"/>
        </w:rPr>
      </w:pPr>
      <w:r w:rsidRPr="00AD4F14">
        <w:rPr>
          <w:sz w:val="24"/>
        </w:rPr>
        <w:t>目标位置</w:t>
      </w:r>
      <w:r w:rsidRPr="00AD4F14">
        <w:rPr>
          <w:sz w:val="24"/>
        </w:rPr>
        <w:t xml:space="preserve"> = </w:t>
      </w:r>
      <w:r w:rsidRPr="00AD4F14">
        <w:rPr>
          <w:sz w:val="24"/>
        </w:rPr>
        <w:t>当前逻辑位置</w:t>
      </w:r>
      <w:r w:rsidRPr="00AD4F14">
        <w:rPr>
          <w:sz w:val="24"/>
        </w:rPr>
        <w:t xml:space="preserve"> + </w:t>
      </w:r>
      <w:r w:rsidRPr="00AD4F14">
        <w:rPr>
          <w:sz w:val="24"/>
        </w:rPr>
        <w:t>相对位移</w:t>
      </w:r>
    </w:p>
    <w:p w14:paraId="5B851618" w14:textId="77777777" w:rsidR="00AD4F14" w:rsidRPr="00AD4F14" w:rsidRDefault="00AD4F14" w:rsidP="00AD4F14">
      <w:pPr>
        <w:ind w:left="420" w:firstLine="420"/>
        <w:rPr>
          <w:sz w:val="24"/>
        </w:rPr>
      </w:pPr>
      <w:r w:rsidRPr="00AD4F14">
        <w:rPr>
          <w:sz w:val="24"/>
        </w:rPr>
        <w:t>相对位移为正数时正向运动，为负数时反向运动。</w:t>
      </w:r>
    </w:p>
    <w:p w14:paraId="1BAD8072" w14:textId="77777777" w:rsidR="00AD4F14" w:rsidRPr="00AD4F14" w:rsidRDefault="00AD4F14" w:rsidP="00AD4F14">
      <w:pPr>
        <w:ind w:left="780" w:firstLine="60"/>
        <w:rPr>
          <w:sz w:val="24"/>
        </w:rPr>
      </w:pPr>
      <w:r w:rsidRPr="00AD4F14">
        <w:rPr>
          <w:sz w:val="24"/>
        </w:rPr>
        <w:t>正常完成后，逻辑位置应等于目标位置。</w:t>
      </w:r>
    </w:p>
    <w:p w14:paraId="6A255434" w14:textId="77777777" w:rsidR="00AD4F14" w:rsidRPr="00AD4F14" w:rsidRDefault="00AD4F14" w:rsidP="00AD4F14">
      <w:pPr>
        <w:ind w:left="780" w:firstLine="60"/>
        <w:rPr>
          <w:sz w:val="24"/>
        </w:rPr>
      </w:pPr>
      <w:r w:rsidRPr="00AD4F14">
        <w:rPr>
          <w:sz w:val="24"/>
        </w:rPr>
        <w:t>中途停止时，应按实际已输出脉冲更新逻辑位置。</w:t>
      </w:r>
    </w:p>
    <w:p w14:paraId="3265C228" w14:textId="5A3240C5" w:rsidR="00AD4F14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绝对定位</w:t>
      </w:r>
    </w:p>
    <w:p w14:paraId="38BA50C7" w14:textId="77777777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绝对定位按下式计算：</w:t>
      </w:r>
    </w:p>
    <w:p w14:paraId="14932BA0" w14:textId="68A71519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输出位移</w:t>
      </w:r>
      <w:r w:rsidRPr="009E4D57">
        <w:rPr>
          <w:rFonts w:hint="eastAsia"/>
          <w:sz w:val="24"/>
        </w:rPr>
        <w:t xml:space="preserve"> = </w:t>
      </w:r>
      <w:r w:rsidRPr="009E4D57">
        <w:rPr>
          <w:rFonts w:hint="eastAsia"/>
          <w:sz w:val="24"/>
        </w:rPr>
        <w:t>目标绝对位置</w:t>
      </w:r>
      <w:r w:rsidRPr="009E4D57">
        <w:rPr>
          <w:rFonts w:hint="eastAsia"/>
          <w:sz w:val="24"/>
        </w:rPr>
        <w:t xml:space="preserve"> - </w:t>
      </w:r>
      <w:r w:rsidRPr="009E4D57">
        <w:rPr>
          <w:rFonts w:hint="eastAsia"/>
          <w:sz w:val="24"/>
        </w:rPr>
        <w:t>当前逻辑位置</w:t>
      </w:r>
    </w:p>
    <w:p w14:paraId="4C062667" w14:textId="725CE598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lastRenderedPageBreak/>
        <w:t>执行绝对定位前，当前位置必须有效。</w:t>
      </w:r>
    </w:p>
    <w:p w14:paraId="3A5A0F69" w14:textId="77777777" w:rsidR="009E4D57" w:rsidRP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当目标绝对位置与当前逻辑位置相等（输出位移为</w:t>
      </w:r>
      <w:r>
        <w:rPr>
          <w:rFonts w:hint="eastAsia"/>
          <w:sz w:val="24"/>
        </w:rPr>
        <w:t xml:space="preserve"> 0</w:t>
      </w:r>
      <w:r>
        <w:rPr>
          <w:rFonts w:hint="eastAsia"/>
          <w:sz w:val="24"/>
        </w:rPr>
        <w:t>）时，指令不动作。</w:t>
      </w:r>
    </w:p>
    <w:p w14:paraId="22FC15E9" w14:textId="02EB3CDA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位置未建立或掉电恢复无效时，应拒绝启动并报告错误。</w:t>
      </w:r>
    </w:p>
    <w:p w14:paraId="3BE152FA" w14:textId="6F2E4AC7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系统应支持设置当前位置和当前位置清零。</w:t>
      </w:r>
    </w:p>
    <w:p w14:paraId="73A25B91" w14:textId="5F6FB4F0" w:rsid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绝对定位只表示</w:t>
      </w:r>
      <w:r w:rsidRPr="009E4D57">
        <w:rPr>
          <w:rFonts w:hint="eastAsia"/>
          <w:sz w:val="24"/>
        </w:rPr>
        <w:t xml:space="preserve"> PLC </w:t>
      </w:r>
      <w:r w:rsidRPr="009E4D57">
        <w:rPr>
          <w:rFonts w:hint="eastAsia"/>
          <w:sz w:val="24"/>
        </w:rPr>
        <w:t>逻辑坐标，不代表伺服具有绝对值编码器。</w:t>
      </w:r>
    </w:p>
    <w:p w14:paraId="716886C2" w14:textId="6BB290B5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位置与累计计数</w:t>
      </w:r>
    </w:p>
    <w:p w14:paraId="133725BC" w14:textId="77777777" w:rsidR="009E4D57" w:rsidRPr="009E4D57" w:rsidRDefault="009E4D57" w:rsidP="009E4D57">
      <w:pPr>
        <w:ind w:left="840"/>
        <w:rPr>
          <w:sz w:val="24"/>
        </w:rPr>
      </w:pPr>
      <w:r>
        <w:rPr>
          <w:sz w:val="24"/>
        </w:rPr>
        <w:t>系统应维护以下</w:t>
      </w:r>
      <w:r>
        <w:rPr>
          <w:sz w:val="24"/>
        </w:rPr>
        <w:t xml:space="preserve"> 32 </w:t>
      </w:r>
      <w:r>
        <w:rPr>
          <w:sz w:val="24"/>
        </w:rPr>
        <w:t>位数据：</w:t>
      </w:r>
    </w:p>
    <w:p w14:paraId="45AF63E1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当前逻辑位置。</w:t>
      </w:r>
    </w:p>
    <w:p w14:paraId="74978C9F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本次任务累计脉冲数。</w:t>
      </w:r>
    </w:p>
    <w:p w14:paraId="74FAA073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总累计脉冲数。</w:t>
      </w:r>
    </w:p>
    <w:p w14:paraId="5DAF4FB3" w14:textId="69AED174" w:rsidR="009E4D57" w:rsidRPr="009E4D57" w:rsidRDefault="009E4D57" w:rsidP="009E4D57">
      <w:pPr>
        <w:ind w:left="840"/>
        <w:rPr>
          <w:sz w:val="24"/>
        </w:rPr>
      </w:pPr>
      <w:r w:rsidRPr="009E4D57">
        <w:rPr>
          <w:sz w:val="24"/>
        </w:rPr>
        <w:t>上位机应能够读取并清零累计数据。运行期间禁止清零或设置当前位置。</w:t>
      </w:r>
    </w:p>
    <w:p w14:paraId="51A093D7" w14:textId="09D710D0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单段与多段路径</w:t>
      </w:r>
    </w:p>
    <w:p w14:paraId="3A1EF690" w14:textId="48981EA6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系统应支持</w:t>
      </w:r>
      <w:r w:rsidRPr="00DD3126">
        <w:rPr>
          <w:sz w:val="24"/>
        </w:rPr>
        <w:t xml:space="preserve"> 1</w:t>
      </w:r>
      <w:r w:rsidRPr="00DD3126">
        <w:rPr>
          <w:sz w:val="24"/>
        </w:rPr>
        <w:t>～</w:t>
      </w:r>
      <w:r w:rsidRPr="00DD3126">
        <w:rPr>
          <w:sz w:val="24"/>
        </w:rPr>
        <w:t xml:space="preserve">10 </w:t>
      </w:r>
      <w:r w:rsidRPr="00DD3126">
        <w:rPr>
          <w:sz w:val="24"/>
        </w:rPr>
        <w:t>段路径，每段至少包含：有符号脉冲数量</w:t>
      </w:r>
      <w:r>
        <w:rPr>
          <w:rFonts w:hint="eastAsia"/>
          <w:sz w:val="24"/>
        </w:rPr>
        <w:t>，</w:t>
      </w:r>
      <w:r w:rsidRPr="00DD3126">
        <w:rPr>
          <w:sz w:val="24"/>
        </w:rPr>
        <w:t>目标频率</w:t>
      </w:r>
      <w:r>
        <w:rPr>
          <w:rFonts w:hint="eastAsia"/>
          <w:sz w:val="24"/>
        </w:rPr>
        <w:t>，</w:t>
      </w:r>
      <w:r w:rsidRPr="00DD3126">
        <w:rPr>
          <w:sz w:val="24"/>
        </w:rPr>
        <w:t>等待类型</w:t>
      </w:r>
      <w:r>
        <w:rPr>
          <w:rFonts w:hint="eastAsia"/>
          <w:sz w:val="24"/>
        </w:rPr>
        <w:t>，</w:t>
      </w:r>
      <w:r w:rsidRPr="00DD3126">
        <w:rPr>
          <w:sz w:val="24"/>
        </w:rPr>
        <w:t>等待参数</w:t>
      </w:r>
      <w:r>
        <w:rPr>
          <w:rFonts w:hint="eastAsia"/>
          <w:sz w:val="24"/>
        </w:rPr>
        <w:t>，</w:t>
      </w:r>
      <w:r w:rsidRPr="00DD3126">
        <w:rPr>
          <w:sz w:val="24"/>
        </w:rPr>
        <w:t>下一段编号</w:t>
      </w:r>
      <w:r>
        <w:rPr>
          <w:rFonts w:hint="eastAsia"/>
          <w:sz w:val="24"/>
        </w:rPr>
        <w:t>。</w:t>
      </w:r>
    </w:p>
    <w:p w14:paraId="1E179195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Wait</w:t>
      </w:r>
      <w:r w:rsidRPr="00DD3126">
        <w:rPr>
          <w:sz w:val="24"/>
        </w:rPr>
        <w:t>时间范围</w:t>
      </w:r>
      <w:r w:rsidRPr="00DD3126">
        <w:rPr>
          <w:sz w:val="24"/>
        </w:rPr>
        <w:t>1</w:t>
      </w:r>
      <w:r w:rsidRPr="00DD3126">
        <w:rPr>
          <w:sz w:val="24"/>
        </w:rPr>
        <w:t>～</w:t>
      </w:r>
      <w:r w:rsidRPr="00DD3126">
        <w:rPr>
          <w:sz w:val="24"/>
        </w:rPr>
        <w:t>2,147,483,647 ms</w:t>
      </w:r>
      <w:r w:rsidRPr="00DD3126">
        <w:rPr>
          <w:sz w:val="24"/>
        </w:rPr>
        <w:t>，配置</w:t>
      </w:r>
      <w:r w:rsidRPr="00DD3126">
        <w:rPr>
          <w:sz w:val="24"/>
        </w:rPr>
        <w:t>0</w:t>
      </w:r>
      <w:r w:rsidRPr="00DD3126">
        <w:rPr>
          <w:sz w:val="24"/>
        </w:rPr>
        <w:t>时按</w:t>
      </w:r>
      <w:r w:rsidRPr="00DD3126">
        <w:rPr>
          <w:sz w:val="24"/>
        </w:rPr>
        <w:t>1 ms</w:t>
      </w:r>
      <w:r w:rsidRPr="00DD3126">
        <w:rPr>
          <w:sz w:val="24"/>
        </w:rPr>
        <w:t>处理；计时从本段脉冲完成后开始。</w:t>
      </w:r>
    </w:p>
    <w:p w14:paraId="0938B7C1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Wait</w:t>
      </w:r>
      <w:r w:rsidRPr="00DD3126">
        <w:rPr>
          <w:sz w:val="24"/>
        </w:rPr>
        <w:t>信号在本段完成后判断；若信号已有效则立即跳段，否则保持</w:t>
      </w:r>
      <w:r w:rsidRPr="00DD3126">
        <w:rPr>
          <w:sz w:val="24"/>
        </w:rPr>
        <w:t>WAIT</w:t>
      </w:r>
      <w:r w:rsidRPr="00DD3126">
        <w:rPr>
          <w:sz w:val="24"/>
        </w:rPr>
        <w:t>直至有效。</w:t>
      </w:r>
    </w:p>
    <w:p w14:paraId="5FEE2A8C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ACT</w:t>
      </w:r>
      <w:r w:rsidRPr="00DD3126">
        <w:rPr>
          <w:sz w:val="24"/>
        </w:rPr>
        <w:t>从本段开始输出时计时；时间到时放弃本段剩余脉冲并跳段；若脉冲先完成则等待</w:t>
      </w:r>
      <w:r w:rsidRPr="00DD3126">
        <w:rPr>
          <w:sz w:val="24"/>
        </w:rPr>
        <w:t>ACT</w:t>
      </w:r>
      <w:r w:rsidRPr="00DD3126">
        <w:rPr>
          <w:sz w:val="24"/>
        </w:rPr>
        <w:t>到时。</w:t>
      </w:r>
    </w:p>
    <w:p w14:paraId="4EE328FB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EXT</w:t>
      </w:r>
      <w:r w:rsidRPr="00DD3126">
        <w:rPr>
          <w:sz w:val="24"/>
        </w:rPr>
        <w:t>采用输入上升沿；运动中触发立即放弃剩余脉冲并跳段，脉冲先完成则等待后续</w:t>
      </w:r>
      <w:r w:rsidRPr="00DD3126">
        <w:rPr>
          <w:sz w:val="24"/>
        </w:rPr>
        <w:t>EXT</w:t>
      </w:r>
      <w:r w:rsidRPr="00DD3126">
        <w:rPr>
          <w:sz w:val="24"/>
        </w:rPr>
        <w:t>边沿。</w:t>
      </w:r>
    </w:p>
    <w:p w14:paraId="7BA80324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EXT</w:t>
      </w:r>
      <w:r w:rsidRPr="00DD3126">
        <w:rPr>
          <w:sz w:val="24"/>
        </w:rPr>
        <w:t>或脉冲完成采用先到条件；</w:t>
      </w:r>
      <w:r w:rsidRPr="00DD3126">
        <w:rPr>
          <w:sz w:val="24"/>
        </w:rPr>
        <w:t>EXT</w:t>
      </w:r>
      <w:r w:rsidRPr="00DD3126">
        <w:rPr>
          <w:sz w:val="24"/>
        </w:rPr>
        <w:t>先到时放弃剩余脉冲，脉冲先完成时立即跳段。</w:t>
      </w:r>
    </w:p>
    <w:p w14:paraId="089DF6A6" w14:textId="77777777" w:rsidR="00DD3126" w:rsidRDefault="00DD3126" w:rsidP="00DD3126">
      <w:pPr>
        <w:ind w:left="840"/>
        <w:rPr>
          <w:sz w:val="24"/>
        </w:rPr>
      </w:pPr>
      <w:r w:rsidRPr="00DD3126">
        <w:rPr>
          <w:sz w:val="24"/>
        </w:rPr>
        <w:t>多段路径应满足：</w:t>
      </w:r>
    </w:p>
    <w:p w14:paraId="6E5FE3C5" w14:textId="3279DEC9" w:rsidR="00B2560C" w:rsidRPr="00DD3126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每段可独立设置有符号脉冲数量</w:t>
      </w:r>
    </w:p>
    <w:p w14:paraId="501E2FFD" w14:textId="0864A60E" w:rsidR="009E4D57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每段可独立设置目标频率</w:t>
      </w:r>
    </w:p>
    <w:p w14:paraId="76F503F1" w14:textId="1E0F2B6B" w:rsidR="00B2560C" w:rsidRDefault="00B2560C" w:rsidP="00B97812">
      <w:pPr>
        <w:ind w:left="840" w:firstLine="420"/>
        <w:rPr>
          <w:sz w:val="24"/>
        </w:rPr>
      </w:pPr>
      <w:r>
        <w:rPr>
          <w:sz w:val="24"/>
        </w:rPr>
        <w:t>段起止频率由相邻段目标频率自动推导，不要求每段显式配置</w:t>
      </w:r>
    </w:p>
    <w:p w14:paraId="7CCDEED8" w14:textId="1843232E" w:rsidR="00B2560C" w:rsidRPr="00B2560C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同方向连续段允许不停顿变频</w:t>
      </w:r>
    </w:p>
    <w:p w14:paraId="7097BE92" w14:textId="62A9691C" w:rsidR="00B2560C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反方向段切换前必须减速停止</w:t>
      </w:r>
    </w:p>
    <w:p w14:paraId="409A8795" w14:textId="1832495E" w:rsidR="00B2560C" w:rsidRPr="00B2560C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支持当前段完成后执行下一段</w:t>
      </w:r>
    </w:p>
    <w:p w14:paraId="3F919512" w14:textId="5C3547BB" w:rsidR="00B2560C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支持等待指定时间及</w:t>
      </w:r>
      <w:r w:rsidRPr="00B2560C">
        <w:rPr>
          <w:sz w:val="24"/>
        </w:rPr>
        <w:t>ACT</w:t>
      </w:r>
      <w:r w:rsidRPr="00B2560C">
        <w:rPr>
          <w:sz w:val="24"/>
        </w:rPr>
        <w:t>指定时间后跳段</w:t>
      </w:r>
    </w:p>
    <w:p w14:paraId="09C1A5C3" w14:textId="030DADB3" w:rsidR="00B2560C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支持等待指定输入点、</w:t>
      </w:r>
      <w:r w:rsidRPr="00B2560C">
        <w:rPr>
          <w:sz w:val="24"/>
        </w:rPr>
        <w:t>EXT</w:t>
      </w:r>
      <w:r w:rsidRPr="00B2560C">
        <w:rPr>
          <w:sz w:val="24"/>
        </w:rPr>
        <w:t>立即跳段及输入有效或本段完成</w:t>
      </w:r>
    </w:p>
    <w:p w14:paraId="772AFF05" w14:textId="3ECD5A8F" w:rsidR="00B2560C" w:rsidRDefault="00B2560C" w:rsidP="00B97812">
      <w:pPr>
        <w:ind w:left="840" w:firstLine="420"/>
        <w:rPr>
          <w:sz w:val="24"/>
        </w:rPr>
      </w:pPr>
      <w:r w:rsidRPr="00B2560C">
        <w:rPr>
          <w:sz w:val="24"/>
        </w:rPr>
        <w:t>支持指定下一段；跳转值为</w:t>
      </w:r>
      <w:r w:rsidRPr="00B2560C">
        <w:rPr>
          <w:sz w:val="24"/>
        </w:rPr>
        <w:t>0</w:t>
      </w:r>
      <w:r w:rsidRPr="00B2560C">
        <w:rPr>
          <w:sz w:val="24"/>
        </w:rPr>
        <w:t>时顺序执行，最后一段为</w:t>
      </w:r>
      <w:r w:rsidRPr="00B2560C">
        <w:rPr>
          <w:sz w:val="24"/>
        </w:rPr>
        <w:t>0</w:t>
      </w:r>
      <w:r w:rsidRPr="00B2560C">
        <w:rPr>
          <w:sz w:val="24"/>
        </w:rPr>
        <w:t>时结束</w:t>
      </w:r>
    </w:p>
    <w:p w14:paraId="197DE7F0" w14:textId="35102A0A" w:rsidR="00B2560C" w:rsidRDefault="00B2560C" w:rsidP="00B97812">
      <w:pPr>
        <w:ind w:left="840" w:firstLine="420"/>
        <w:rPr>
          <w:sz w:val="24"/>
        </w:rPr>
      </w:pPr>
      <w:r>
        <w:rPr>
          <w:sz w:val="24"/>
        </w:rPr>
        <w:t>支持从指定段号开始</w:t>
      </w:r>
    </w:p>
    <w:p w14:paraId="09C25AE7" w14:textId="2D84AFBD" w:rsidR="00B2560C" w:rsidRDefault="00B2560C" w:rsidP="009E4D57">
      <w:pPr>
        <w:ind w:left="840"/>
        <w:rPr>
          <w:sz w:val="24"/>
        </w:rPr>
      </w:pPr>
      <w:r>
        <w:rPr>
          <w:sz w:val="24"/>
        </w:rPr>
        <w:t>每个实际完成或被条件切换的段均产生带段号和原因的段事件</w:t>
      </w:r>
    </w:p>
    <w:p w14:paraId="14D21BFE" w14:textId="1CAE9061" w:rsidR="00406505" w:rsidRPr="00B97812" w:rsidRDefault="00B2560C" w:rsidP="00B97812">
      <w:pPr>
        <w:ind w:left="840" w:firstLine="420"/>
        <w:rPr>
          <w:rFonts w:hint="eastAsia"/>
          <w:sz w:val="24"/>
        </w:rPr>
      </w:pPr>
      <w:r w:rsidRPr="00B2560C">
        <w:rPr>
          <w:sz w:val="24"/>
        </w:rPr>
        <w:t>最后一段使用等待类条件时保持</w:t>
      </w:r>
      <w:r w:rsidRPr="00B2560C">
        <w:rPr>
          <w:sz w:val="24"/>
        </w:rPr>
        <w:t>WAIT/</w:t>
      </w:r>
      <w:r w:rsidRPr="00B2560C">
        <w:rPr>
          <w:sz w:val="24"/>
        </w:rPr>
        <w:t>运行状态，直到条件成立或</w:t>
      </w:r>
      <w:r w:rsidRPr="00B2560C">
        <w:rPr>
          <w:sz w:val="24"/>
        </w:rPr>
        <w:t>STOP</w:t>
      </w:r>
      <w:r w:rsidRPr="00B2560C">
        <w:rPr>
          <w:sz w:val="24"/>
        </w:rPr>
        <w:t>，不得静默结束</w:t>
      </w:r>
    </w:p>
    <w:p w14:paraId="40BB23BA" w14:textId="71BE1F9F" w:rsidR="00406505" w:rsidRPr="009E4D57" w:rsidRDefault="00406505" w:rsidP="00B97812">
      <w:pPr>
        <w:ind w:left="840" w:firstLine="420"/>
        <w:rPr>
          <w:sz w:val="24"/>
        </w:rPr>
      </w:pPr>
      <w:r>
        <w:rPr>
          <w:sz w:val="24"/>
        </w:rPr>
        <w:t>运行期间，当前段目标频率修改应按信捷语义立即生效。除当前段目标频率外，公共配置参数的修改不得改变当前任务；新配置在下一次成功提交并启动时生效。等待信号、外部触发等仍按规定时机实时读取。</w:t>
      </w:r>
    </w:p>
    <w:p w14:paraId="6DC3E44D" w14:textId="1722D534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加减速与段内变频</w:t>
      </w:r>
    </w:p>
    <w:p w14:paraId="2C1DF41A" w14:textId="77777777" w:rsidR="00A45B7D" w:rsidRPr="00A45B7D" w:rsidRDefault="00A45B7D" w:rsidP="00A45B7D">
      <w:pPr>
        <w:ind w:left="840"/>
        <w:rPr>
          <w:sz w:val="24"/>
        </w:rPr>
      </w:pPr>
      <w:r w:rsidRPr="00A45B7D">
        <w:rPr>
          <w:sz w:val="24"/>
        </w:rPr>
        <w:lastRenderedPageBreak/>
        <w:t>系统应支持：</w:t>
      </w:r>
    </w:p>
    <w:p w14:paraId="0206CAB4" w14:textId="07EC4BAC" w:rsidR="00A45B7D" w:rsidRPr="00A45B7D" w:rsidRDefault="00A45B7D" w:rsidP="00A45B7D">
      <w:pPr>
        <w:ind w:left="1140" w:firstLine="120"/>
        <w:rPr>
          <w:sz w:val="24"/>
        </w:rPr>
      </w:pPr>
      <w:r>
        <w:rPr>
          <w:sz w:val="24"/>
        </w:rPr>
        <w:t>直线加减速、</w:t>
      </w:r>
      <w:r>
        <w:rPr>
          <w:sz w:val="24"/>
        </w:rPr>
        <w:t xml:space="preserve">S </w:t>
      </w:r>
      <w:r>
        <w:rPr>
          <w:sz w:val="24"/>
        </w:rPr>
        <w:t>曲线加减速、正弦曲线加减速。</w:t>
      </w:r>
    </w:p>
    <w:p w14:paraId="599B0952" w14:textId="77777777" w:rsidR="00A45B7D" w:rsidRPr="00A45B7D" w:rsidRDefault="00A45B7D" w:rsidP="00A45B7D">
      <w:pPr>
        <w:ind w:left="840"/>
        <w:rPr>
          <w:sz w:val="24"/>
        </w:rPr>
      </w:pPr>
      <w:r w:rsidRPr="00A45B7D">
        <w:rPr>
          <w:sz w:val="24"/>
        </w:rPr>
        <w:t>加减速应满足以下规则：</w:t>
      </w:r>
    </w:p>
    <w:p w14:paraId="2BC175E5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起始频率、目标频率和结束频率不得超过最高频率。</w:t>
      </w:r>
    </w:p>
    <w:p w14:paraId="37D49A4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目标频率超限时应拒绝启动，不得静默截断。</w:t>
      </w:r>
    </w:p>
    <w:p w14:paraId="722F3F3A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加减速距离不足时，应自动生成三角或短距离曲线。</w:t>
      </w:r>
    </w:p>
    <w:p w14:paraId="19997F12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无法在指定脉冲数量内满足起止频率和曲线约束时，应报告参数冲突。</w:t>
      </w:r>
    </w:p>
    <w:p w14:paraId="30AC97B4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加减速过程中必须保证最终脉冲数量准确。</w:t>
      </w:r>
    </w:p>
    <w:p w14:paraId="684496C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变频点应由脉冲位置和控制周期共同约束，不得只依赖</w:t>
      </w:r>
      <w:r w:rsidRPr="00A45B7D">
        <w:rPr>
          <w:sz w:val="24"/>
        </w:rPr>
        <w:t xml:space="preserve"> OS </w:t>
      </w:r>
      <w:r w:rsidRPr="00A45B7D">
        <w:rPr>
          <w:sz w:val="24"/>
        </w:rPr>
        <w:t>延时。</w:t>
      </w:r>
    </w:p>
    <w:p w14:paraId="2A59279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运行中修改目标频率时，应按照当前曲线平滑过渡。</w:t>
      </w:r>
    </w:p>
    <w:p w14:paraId="0275C4BB" w14:textId="3239B763" w:rsidR="009E4D57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反向前应减速至停止，切换方向并等待方向建立时间。</w:t>
      </w:r>
    </w:p>
    <w:p w14:paraId="2078625C" w14:textId="77777777" w:rsidR="00A45B7D" w:rsidRPr="00A45B7D" w:rsidRDefault="00A45B7D" w:rsidP="00A45B7D">
      <w:pPr>
        <w:ind w:left="1200"/>
        <w:rPr>
          <w:sz w:val="24"/>
        </w:rPr>
      </w:pPr>
    </w:p>
    <w:p w14:paraId="23CD7B2D" w14:textId="32395068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运动控制</w:t>
      </w:r>
    </w:p>
    <w:p w14:paraId="31A6C844" w14:textId="25BBDE93" w:rsidR="009E4D57" w:rsidRDefault="00491068" w:rsidP="009E4D57">
      <w:pPr>
        <w:ind w:left="840"/>
        <w:rPr>
          <w:sz w:val="24"/>
        </w:rPr>
      </w:pPr>
      <w:r w:rsidRPr="00491068">
        <w:rPr>
          <w:sz w:val="24"/>
        </w:rPr>
        <w:t>系统至少应支持以下命令：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2846"/>
        <w:gridCol w:w="4610"/>
      </w:tblGrid>
      <w:tr w:rsidR="00491068" w:rsidRPr="00B523B5" w14:paraId="77233A70" w14:textId="77777777" w:rsidTr="00872D82"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70228" w14:textId="77777777" w:rsidR="00491068" w:rsidRPr="00B523B5" w:rsidRDefault="00491068" w:rsidP="000E580B">
            <w:pPr>
              <w:rPr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命令</w:t>
            </w: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BAA39B" w14:textId="77777777" w:rsidR="00491068" w:rsidRPr="00B523B5" w:rsidRDefault="00491068" w:rsidP="000E580B">
            <w:pPr>
              <w:rPr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行为</w:t>
            </w:r>
          </w:p>
        </w:tc>
      </w:tr>
      <w:tr w:rsidR="00491068" w:rsidRPr="00B523B5" w14:paraId="156E6600" w14:textId="77777777" w:rsidTr="00872D82">
        <w:tc>
          <w:tcPr>
            <w:tcW w:w="2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85BF52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START</w:t>
            </w: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95E2B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校验并启动任务</w:t>
            </w:r>
          </w:p>
        </w:tc>
      </w:tr>
      <w:tr w:rsidR="00491068" w:rsidRPr="00B523B5" w14:paraId="2EBD5552" w14:textId="77777777" w:rsidTr="00872D82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C3F" w14:textId="77777777" w:rsidR="00491068" w:rsidRPr="00B523B5" w:rsidRDefault="00491068" w:rsidP="000E580B">
            <w:pPr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D335" w14:textId="77777777" w:rsidR="00491068" w:rsidRPr="00B523B5" w:rsidRDefault="00491068" w:rsidP="000E580B">
            <w:pPr>
              <w:rPr>
                <w:sz w:val="24"/>
              </w:rPr>
            </w:pPr>
            <w:r>
              <w:rPr>
                <w:sz w:val="24"/>
              </w:rPr>
              <w:t>停止脉冲输出</w:t>
            </w:r>
          </w:p>
        </w:tc>
      </w:tr>
      <w:tr w:rsidR="00491068" w:rsidRPr="00B523B5" w14:paraId="69141624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8CA6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SET_POSITION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0867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设置逻辑当前位置</w:t>
            </w:r>
          </w:p>
        </w:tc>
      </w:tr>
      <w:tr w:rsidR="00491068" w:rsidRPr="00B523B5" w14:paraId="6467F1C8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4DC7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CLEAR_POSITION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E97F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逻辑当前位置清零</w:t>
            </w:r>
          </w:p>
        </w:tc>
      </w:tr>
      <w:tr w:rsidR="00491068" w:rsidRPr="00B523B5" w14:paraId="66E5BC83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81D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CLEAR_TOTAL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7E194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累计脉冲数清零</w:t>
            </w:r>
          </w:p>
        </w:tc>
      </w:tr>
      <w:tr w:rsidR="00491068" w:rsidRPr="00B523B5" w14:paraId="0443512B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DE4F4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SAVE_CONFIG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525AD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保存稳定配置</w:t>
            </w:r>
          </w:p>
        </w:tc>
      </w:tr>
      <w:tr w:rsidR="00491068" w:rsidRPr="00B523B5" w14:paraId="64AFC0DE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80B7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LOAD_CONFIG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FB8C2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加载已保存配置</w:t>
            </w:r>
          </w:p>
        </w:tc>
      </w:tr>
      <w:tr w:rsidR="00491068" w:rsidRPr="00B523B5" w14:paraId="3CD97D0D" w14:textId="77777777" w:rsidTr="00B572D4"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978DB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SELF_TEST</w:t>
            </w:r>
          </w:p>
        </w:tc>
        <w:tc>
          <w:tcPr>
            <w:tcW w:w="4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E2A4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执行内部自测</w:t>
            </w:r>
          </w:p>
        </w:tc>
      </w:tr>
    </w:tbl>
    <w:p w14:paraId="0F2DCC94" w14:textId="0C1504A0" w:rsidR="00A7015F" w:rsidRPr="00A7015F" w:rsidRDefault="00A7015F" w:rsidP="00A7015F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2-3</w:t>
      </w:r>
    </w:p>
    <w:p w14:paraId="5F406822" w14:textId="292BC4E8" w:rsidR="00491068" w:rsidRPr="00491068" w:rsidRDefault="00491068" w:rsidP="00491068">
      <w:pPr>
        <w:ind w:left="840"/>
        <w:rPr>
          <w:sz w:val="24"/>
        </w:rPr>
      </w:pPr>
      <w:r w:rsidRPr="00491068">
        <w:rPr>
          <w:sz w:val="24"/>
        </w:rPr>
        <w:t>命令边界行为：</w:t>
      </w:r>
    </w:p>
    <w:p w14:paraId="44E7C5E1" w14:textId="77777777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 xml:space="preserve">IDLE </w:t>
      </w:r>
      <w:r w:rsidRPr="00491068">
        <w:rPr>
          <w:sz w:val="24"/>
        </w:rPr>
        <w:t>状态收到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时，校验通过后接受。</w:t>
      </w:r>
    </w:p>
    <w:p w14:paraId="0A9F274D" w14:textId="77777777" w:rsidR="00491068" w:rsidRPr="00491068" w:rsidRDefault="00491068" w:rsidP="00491068">
      <w:pPr>
        <w:ind w:left="840" w:firstLine="420"/>
        <w:rPr>
          <w:sz w:val="24"/>
        </w:rPr>
      </w:pPr>
      <w:r>
        <w:rPr>
          <w:sz w:val="24"/>
        </w:rPr>
        <w:t>运行、减速或等待状态再次收到</w:t>
      </w:r>
      <w:r>
        <w:rPr>
          <w:sz w:val="24"/>
        </w:rPr>
        <w:t xml:space="preserve"> START </w:t>
      </w:r>
      <w:r>
        <w:rPr>
          <w:sz w:val="24"/>
        </w:rPr>
        <w:t>时拒绝执行，不重启任务，也不要求返回</w:t>
      </w:r>
      <w:r>
        <w:rPr>
          <w:sz w:val="24"/>
        </w:rPr>
        <w:t>BUSY</w:t>
      </w:r>
      <w:r>
        <w:rPr>
          <w:sz w:val="24"/>
        </w:rPr>
        <w:t>。</w:t>
      </w:r>
    </w:p>
    <w:p w14:paraId="16B3714B" w14:textId="77777777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 xml:space="preserve">ERROR </w:t>
      </w:r>
      <w:r w:rsidRPr="00491068">
        <w:rPr>
          <w:sz w:val="24"/>
        </w:rPr>
        <w:t>状态收到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时，应拒绝执行，必须先清除错误。</w:t>
      </w:r>
    </w:p>
    <w:p w14:paraId="7D0E062F" w14:textId="77777777" w:rsidR="00491068" w:rsidRPr="00491068" w:rsidRDefault="00491068" w:rsidP="00491068">
      <w:pPr>
        <w:ind w:left="1020" w:firstLine="240"/>
        <w:rPr>
          <w:sz w:val="24"/>
        </w:rPr>
      </w:pPr>
      <w:r w:rsidRPr="00491068">
        <w:rPr>
          <w:sz w:val="24"/>
        </w:rPr>
        <w:t>相同命令序号重复到达时，应返回上次结果，不得重复执行运动。</w:t>
      </w:r>
    </w:p>
    <w:p w14:paraId="1E104544" w14:textId="77777777" w:rsidR="00491068" w:rsidRPr="00491068" w:rsidRDefault="00491068" w:rsidP="00491068">
      <w:pPr>
        <w:ind w:left="840" w:firstLine="420"/>
        <w:rPr>
          <w:sz w:val="24"/>
        </w:rPr>
      </w:pPr>
      <w:r>
        <w:rPr>
          <w:sz w:val="24"/>
        </w:rPr>
        <w:t>多次</w:t>
      </w:r>
      <w:r>
        <w:rPr>
          <w:sz w:val="24"/>
        </w:rPr>
        <w:t xml:space="preserve"> STOP </w:t>
      </w:r>
      <w:r>
        <w:rPr>
          <w:sz w:val="24"/>
        </w:rPr>
        <w:t>命令应按幂等命令处理。</w:t>
      </w:r>
    </w:p>
    <w:p w14:paraId="713E15D8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t>CLEAR_POSITION</w:t>
      </w:r>
      <w:r w:rsidRPr="00491068">
        <w:rPr>
          <w:sz w:val="24"/>
        </w:rPr>
        <w:t>、</w:t>
      </w:r>
      <w:r w:rsidRPr="00491068">
        <w:rPr>
          <w:sz w:val="24"/>
        </w:rPr>
        <w:t xml:space="preserve">SET_POSITION </w:t>
      </w:r>
      <w:r w:rsidRPr="00491068">
        <w:rPr>
          <w:sz w:val="24"/>
        </w:rPr>
        <w:t>和</w:t>
      </w:r>
      <w:r w:rsidRPr="00491068">
        <w:rPr>
          <w:sz w:val="24"/>
        </w:rPr>
        <w:t xml:space="preserve"> CLEAR_TOTAL </w:t>
      </w:r>
      <w:r w:rsidRPr="00491068">
        <w:rPr>
          <w:sz w:val="24"/>
        </w:rPr>
        <w:t>在运行期间应被拒绝。</w:t>
      </w:r>
    </w:p>
    <w:p w14:paraId="29418EFB" w14:textId="72D0C63A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>发生数值溢出时应报告错误，不得依赖整数回绕。</w:t>
      </w:r>
    </w:p>
    <w:p w14:paraId="1CB7E04A" w14:textId="2D4BDFC3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参数与累计数据保存</w:t>
      </w:r>
    </w:p>
    <w:p w14:paraId="5947851D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需要保存：</w:t>
      </w:r>
    </w:p>
    <w:p w14:paraId="0EA182D2" w14:textId="14281E02" w:rsidR="00103FA7" w:rsidRPr="00103FA7" w:rsidRDefault="00103FA7" w:rsidP="001E5B5B">
      <w:pPr>
        <w:ind w:left="840" w:firstLine="420"/>
        <w:rPr>
          <w:sz w:val="24"/>
        </w:rPr>
      </w:pPr>
      <w:r>
        <w:rPr>
          <w:sz w:val="24"/>
        </w:rPr>
        <w:t>脉冲和方向输出点，输出极性及方向建立时间，运动参数（默认速度、起始速度、终止速度、加减速时间），默认运行和衔接模式，累计脉冲数，当前逻辑位置及有效标志。</w:t>
      </w:r>
    </w:p>
    <w:p w14:paraId="65246457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保存规则如下：</w:t>
      </w:r>
    </w:p>
    <w:p w14:paraId="402A4455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固定配置参数使用内部</w:t>
      </w:r>
      <w:r w:rsidRPr="00103FA7">
        <w:rPr>
          <w:sz w:val="24"/>
        </w:rPr>
        <w:t xml:space="preserve"> Flash </w:t>
      </w:r>
      <w:r w:rsidRPr="00103FA7">
        <w:rPr>
          <w:sz w:val="24"/>
        </w:rPr>
        <w:t>保存。</w:t>
      </w:r>
    </w:p>
    <w:p w14:paraId="308C4BD8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>
        <w:rPr>
          <w:sz w:val="24"/>
        </w:rPr>
        <w:t>动态参数和累计位置使用有</w:t>
      </w:r>
      <w:r>
        <w:rPr>
          <w:sz w:val="24"/>
        </w:rPr>
        <w:t xml:space="preserve"> VBAT </w:t>
      </w:r>
      <w:r>
        <w:rPr>
          <w:sz w:val="24"/>
        </w:rPr>
        <w:t>维持的</w:t>
      </w:r>
      <w:r>
        <w:rPr>
          <w:sz w:val="24"/>
        </w:rPr>
        <w:t xml:space="preserve"> Backup SRAM </w:t>
      </w:r>
      <w:r>
        <w:rPr>
          <w:sz w:val="24"/>
        </w:rPr>
        <w:t>保存。</w:t>
      </w:r>
    </w:p>
    <w:p w14:paraId="1146649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lastRenderedPageBreak/>
        <w:t>不得每个脉冲写</w:t>
      </w:r>
      <w:r w:rsidRPr="00103FA7">
        <w:rPr>
          <w:sz w:val="24"/>
        </w:rPr>
        <w:t xml:space="preserve"> Flash</w:t>
      </w:r>
      <w:r w:rsidRPr="00103FA7">
        <w:rPr>
          <w:sz w:val="24"/>
        </w:rPr>
        <w:t>。</w:t>
      </w:r>
    </w:p>
    <w:p w14:paraId="548D43B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正常完成、正常停止、清零和设置位置后，应保存一致累计值。</w:t>
      </w:r>
    </w:p>
    <w:p w14:paraId="4A6B243C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 xml:space="preserve">SAVE_CONFIG </w:t>
      </w:r>
      <w:r w:rsidRPr="00103FA7">
        <w:rPr>
          <w:sz w:val="24"/>
        </w:rPr>
        <w:t>返回成功后，重新上电必须完整恢复固定配置。</w:t>
      </w:r>
    </w:p>
    <w:p w14:paraId="0B59F57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重新上电不得自动继续未完成运动。</w:t>
      </w:r>
    </w:p>
    <w:p w14:paraId="152A2CF3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异常掉电或异常复位后可恢复最近检查点供诊断，但必须清除</w:t>
      </w:r>
      <w:r w:rsidRPr="00103FA7">
        <w:rPr>
          <w:sz w:val="24"/>
        </w:rPr>
        <w:t xml:space="preserve"> position_valid</w:t>
      </w:r>
      <w:r w:rsidRPr="00103FA7">
        <w:rPr>
          <w:sz w:val="24"/>
        </w:rPr>
        <w:t>。</w:t>
      </w:r>
    </w:p>
    <w:p w14:paraId="0E0B1689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重新清零、设置当前位置或完成回零前，禁止绝对定位。</w:t>
      </w:r>
    </w:p>
    <w:p w14:paraId="5A6C3858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任意掉电瞬间零脉冲误差恢复需要额外硬件，</w:t>
      </w:r>
      <w:r w:rsidRPr="00103FA7">
        <w:rPr>
          <w:sz w:val="24"/>
        </w:rPr>
        <w:t>Backup SRAM</w:t>
      </w:r>
      <w:r w:rsidRPr="00103FA7">
        <w:rPr>
          <w:sz w:val="24"/>
        </w:rPr>
        <w:t>单独不能保证。</w:t>
      </w:r>
    </w:p>
    <w:p w14:paraId="74648866" w14:textId="77777777" w:rsidR="009E4D57" w:rsidRPr="00103FA7" w:rsidRDefault="009E4D57" w:rsidP="009E4D57">
      <w:pPr>
        <w:ind w:left="840"/>
        <w:rPr>
          <w:sz w:val="24"/>
        </w:rPr>
      </w:pPr>
    </w:p>
    <w:p w14:paraId="60076609" w14:textId="7F9DF622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自测与诊断</w:t>
      </w:r>
    </w:p>
    <w:p w14:paraId="4736D418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内部自测至少包括：</w:t>
      </w:r>
    </w:p>
    <w:p w14:paraId="1D736D0B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输出点冲突检查。</w:t>
      </w:r>
    </w:p>
    <w:p w14:paraId="702B0E0B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定时器时钟和分频结果检查。</w:t>
      </w:r>
    </w:p>
    <w:p w14:paraId="3EC6AE0A" w14:textId="77777777" w:rsidR="00103FA7" w:rsidRPr="00103FA7" w:rsidRDefault="00103FA7" w:rsidP="001E5B5B">
      <w:pPr>
        <w:ind w:left="900" w:firstLine="360"/>
        <w:rPr>
          <w:sz w:val="24"/>
        </w:rPr>
      </w:pPr>
      <w:r w:rsidRPr="00103FA7">
        <w:rPr>
          <w:sz w:val="24"/>
        </w:rPr>
        <w:t>频率范围检查。</w:t>
      </w:r>
    </w:p>
    <w:p w14:paraId="670F7ACA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路径段数、等待、跳转和循环检查。</w:t>
      </w:r>
    </w:p>
    <w:p w14:paraId="57E68A52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累计计数溢出检查。</w:t>
      </w:r>
    </w:p>
    <w:p w14:paraId="42555E0E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状态机非法转换检查。</w:t>
      </w:r>
    </w:p>
    <w:p w14:paraId="60061900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外部诊断和测试至少包括：</w:t>
      </w:r>
    </w:p>
    <w:p w14:paraId="64F9EDA3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使用示波器或逻辑分析仪测量输出频率。</w:t>
      </w:r>
    </w:p>
    <w:p w14:paraId="631E81D8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统计实际脉冲边沿数量。</w:t>
      </w:r>
    </w:p>
    <w:p w14:paraId="2468306F" w14:textId="77777777" w:rsidR="00103FA7" w:rsidRPr="00103FA7" w:rsidRDefault="00103FA7" w:rsidP="001E5B5B">
      <w:pPr>
        <w:ind w:left="900" w:firstLine="360"/>
        <w:rPr>
          <w:sz w:val="24"/>
        </w:rPr>
      </w:pPr>
      <w:r w:rsidRPr="00103FA7">
        <w:rPr>
          <w:sz w:val="24"/>
        </w:rPr>
        <w:t>检查占空比和方向建立时间。</w:t>
      </w:r>
    </w:p>
    <w:p w14:paraId="4C16DA8E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检查梯形、</w:t>
      </w:r>
      <w:r w:rsidRPr="00103FA7">
        <w:rPr>
          <w:sz w:val="24"/>
        </w:rPr>
        <w:t xml:space="preserve">S </w:t>
      </w:r>
      <w:r w:rsidRPr="00103FA7">
        <w:rPr>
          <w:sz w:val="24"/>
        </w:rPr>
        <w:t>形和正弦曲线。</w:t>
      </w:r>
    </w:p>
    <w:p w14:paraId="23CB5753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进行连续运行和频繁启停压力测试。</w:t>
      </w:r>
    </w:p>
    <w:p w14:paraId="5851597A" w14:textId="77777777" w:rsidR="009E4D57" w:rsidRPr="00103FA7" w:rsidRDefault="009E4D57" w:rsidP="009E4D57">
      <w:pPr>
        <w:ind w:left="840"/>
        <w:rPr>
          <w:sz w:val="24"/>
        </w:rPr>
      </w:pPr>
    </w:p>
    <w:p w14:paraId="586F1727" w14:textId="38D81A1F" w:rsidR="00DE303D" w:rsidRPr="00B523B5" w:rsidRDefault="00DE303D">
      <w:pPr>
        <w:widowControl/>
        <w:jc w:val="left"/>
      </w:pPr>
      <w:r w:rsidRPr="00B523B5">
        <w:br w:type="page"/>
      </w:r>
    </w:p>
    <w:p w14:paraId="556EE0C4" w14:textId="77777777" w:rsidR="00DE303D" w:rsidRPr="00B523B5" w:rsidRDefault="00DE303D"/>
    <w:p w14:paraId="307F060E" w14:textId="77777777" w:rsidR="00103FA7" w:rsidRPr="00103FA7" w:rsidRDefault="00103FA7" w:rsidP="001E5B5B">
      <w:pPr>
        <w:ind w:left="1140" w:firstLine="120"/>
        <w:rPr>
          <w:sz w:val="24"/>
        </w:rPr>
      </w:pPr>
      <w:r>
        <w:rPr>
          <w:sz w:val="24"/>
        </w:rPr>
        <w:t>诊断输出脉冲的频率、加减速曲线是否与设置一致。</w:t>
      </w:r>
    </w:p>
    <w:p w14:paraId="141803B5" w14:textId="77777777" w:rsidR="00103FA7" w:rsidRPr="00103FA7" w:rsidRDefault="00103FA7" w:rsidP="001E5B5B">
      <w:pPr>
        <w:ind w:left="1140" w:firstLine="120"/>
        <w:rPr>
          <w:sz w:val="24"/>
        </w:rPr>
      </w:pPr>
      <w:r>
        <w:rPr>
          <w:sz w:val="24"/>
        </w:rPr>
        <w:t>支持对输出的脉冲信号进行诊断：诊断输出脉冲的个数是否与设置一致；</w:t>
      </w:r>
    </w:p>
    <w:p w14:paraId="7852E834" w14:textId="77777777" w:rsidR="00103FA7" w:rsidRPr="00103FA7" w:rsidRDefault="00103FA7" w:rsidP="001E5B5B">
      <w:pPr>
        <w:ind w:left="1140" w:firstLine="120"/>
        <w:rPr>
          <w:sz w:val="24"/>
        </w:rPr>
      </w:pPr>
      <w:r>
        <w:rPr>
          <w:sz w:val="24"/>
        </w:rPr>
        <w:t>实现</w:t>
      </w:r>
      <w:r>
        <w:rPr>
          <w:sz w:val="24"/>
        </w:rPr>
        <w:t xml:space="preserve"> PLSR </w:t>
      </w:r>
      <w:r>
        <w:rPr>
          <w:sz w:val="24"/>
        </w:rPr>
        <w:t>输出</w:t>
      </w:r>
      <w:r>
        <w:rPr>
          <w:sz w:val="24"/>
        </w:rPr>
        <w:t xml:space="preserve"> AB </w:t>
      </w:r>
      <w:r>
        <w:rPr>
          <w:sz w:val="24"/>
        </w:rPr>
        <w:t>相脉冲，可控制输出方向；</w:t>
      </w:r>
    </w:p>
    <w:p w14:paraId="4D73D939" w14:textId="77777777" w:rsidR="002E5A64" w:rsidRPr="00B523B5" w:rsidRDefault="00846EB9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通信功能（</w:t>
      </w:r>
      <w:r>
        <w:rPr>
          <w:sz w:val="28"/>
          <w:szCs w:val="28"/>
        </w:rPr>
        <w:t>Modbus</w:t>
      </w:r>
      <w:r>
        <w:rPr>
          <w:sz w:val="28"/>
          <w:szCs w:val="28"/>
        </w:rPr>
        <w:t>）</w:t>
      </w:r>
    </w:p>
    <w:p w14:paraId="70615125" w14:textId="21819FEC" w:rsidR="009E4D57" w:rsidRP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使用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通信方式监控和实时修改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的参数；自制上位机界面，实现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题目涉及的参数读、写功能。</w:t>
      </w:r>
    </w:p>
    <w:p w14:paraId="6072F8CB" w14:textId="77777777" w:rsidR="009E4D57" w:rsidRP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公共配置参数见表</w:t>
      </w:r>
      <w:r>
        <w:rPr>
          <w:rFonts w:hint="eastAsia"/>
          <w:sz w:val="24"/>
        </w:rPr>
        <w:t xml:space="preserve"> 2-4</w:t>
      </w:r>
      <w:r>
        <w:rPr>
          <w:rFonts w:hint="eastAsia"/>
          <w:sz w:val="24"/>
        </w:rPr>
        <w:t>。</w:t>
      </w:r>
    </w:p>
    <w:tbl>
      <w:tblPr>
        <w:tblStyle w:val="a9"/>
        <w:tblW w:w="7944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2268"/>
        <w:gridCol w:w="3686"/>
      </w:tblGrid>
      <w:tr w:rsidR="002026F4" w:rsidRPr="00B523B5" w14:paraId="30AFB92E" w14:textId="77777777" w:rsidTr="00872D82"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14:paraId="4D2295E0" w14:textId="77777777" w:rsidR="002026F4" w:rsidRPr="00385AC3" w:rsidRDefault="002026F4" w:rsidP="00EF2388">
            <w:pPr>
              <w:jc w:val="center"/>
              <w:rPr>
                <w:b/>
                <w:bCs/>
                <w:sz w:val="24"/>
              </w:rPr>
            </w:pPr>
            <w:r w:rsidRPr="00385AC3">
              <w:rPr>
                <w:b/>
                <w:bCs/>
                <w:sz w:val="24"/>
              </w:rPr>
              <w:t xml:space="preserve">Modbus </w:t>
            </w:r>
            <w:r w:rsidRPr="00385AC3">
              <w:rPr>
                <w:b/>
                <w:bCs/>
                <w:sz w:val="24"/>
              </w:rPr>
              <w:t>地址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DC9F52" w14:textId="77777777" w:rsidR="002026F4" w:rsidRPr="00385AC3" w:rsidRDefault="002026F4" w:rsidP="00EF2388">
            <w:pPr>
              <w:rPr>
                <w:b/>
                <w:bCs/>
                <w:sz w:val="24"/>
              </w:rPr>
            </w:pPr>
            <w:r w:rsidRPr="00385AC3">
              <w:rPr>
                <w:b/>
                <w:bCs/>
                <w:sz w:val="24"/>
              </w:rPr>
              <w:t>参数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4D8EAAD" w14:textId="77777777" w:rsidR="002026F4" w:rsidRPr="00385AC3" w:rsidRDefault="002026F4" w:rsidP="00EF2388">
            <w:pPr>
              <w:rPr>
                <w:b/>
                <w:bCs/>
                <w:sz w:val="24"/>
              </w:rPr>
            </w:pPr>
            <w:r w:rsidRPr="00385AC3">
              <w:rPr>
                <w:b/>
                <w:bCs/>
                <w:sz w:val="24"/>
              </w:rPr>
              <w:t>取值及说明</w:t>
            </w:r>
          </w:p>
        </w:tc>
      </w:tr>
      <w:tr w:rsidR="002026F4" w:rsidRPr="00B523B5" w14:paraId="3FFEAAF6" w14:textId="77777777" w:rsidTr="00872D82">
        <w:tc>
          <w:tcPr>
            <w:tcW w:w="1990" w:type="dxa"/>
          </w:tcPr>
          <w:p w14:paraId="1469E650" w14:textId="007794B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0x1000</w:t>
            </w:r>
          </w:p>
        </w:tc>
        <w:tc>
          <w:tcPr>
            <w:tcW w:w="2268" w:type="dxa"/>
          </w:tcPr>
          <w:p w14:paraId="3DB54176" w14:textId="2C12A016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脉冲发送端子</w:t>
            </w:r>
          </w:p>
        </w:tc>
        <w:tc>
          <w:tcPr>
            <w:tcW w:w="3686" w:type="dxa"/>
          </w:tcPr>
          <w:p w14:paraId="6D9D20C2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Y0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Y1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Y2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Y3</w:t>
            </w:r>
          </w:p>
        </w:tc>
      </w:tr>
      <w:tr w:rsidR="002026F4" w:rsidRPr="00B523B5" w14:paraId="0FE9AF59" w14:textId="77777777" w:rsidTr="00872D82">
        <w:tc>
          <w:tcPr>
            <w:tcW w:w="1990" w:type="dxa"/>
          </w:tcPr>
          <w:p w14:paraId="35BF636E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0x1001</w:t>
            </w:r>
          </w:p>
        </w:tc>
        <w:tc>
          <w:tcPr>
            <w:tcW w:w="2268" w:type="dxa"/>
          </w:tcPr>
          <w:p w14:paraId="0A564B15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脉冲方向端子</w:t>
            </w:r>
          </w:p>
        </w:tc>
        <w:tc>
          <w:tcPr>
            <w:tcW w:w="3686" w:type="dxa"/>
          </w:tcPr>
          <w:p w14:paraId="2B8B091F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Y12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Y13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Y14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Y15</w:t>
            </w:r>
          </w:p>
        </w:tc>
      </w:tr>
      <w:tr w:rsidR="002026F4" w:rsidRPr="00B523B5" w14:paraId="004AD4B7" w14:textId="77777777" w:rsidTr="00872D82">
        <w:tc>
          <w:tcPr>
            <w:tcW w:w="1990" w:type="dxa"/>
          </w:tcPr>
          <w:p w14:paraId="12F8AEF2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0x1002</w:t>
            </w:r>
          </w:p>
        </w:tc>
        <w:tc>
          <w:tcPr>
            <w:tcW w:w="2268" w:type="dxa"/>
          </w:tcPr>
          <w:p w14:paraId="695C2392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信号</w:t>
            </w:r>
          </w:p>
        </w:tc>
        <w:tc>
          <w:tcPr>
            <w:tcW w:w="3686" w:type="dxa"/>
          </w:tcPr>
          <w:p w14:paraId="0ECD97F2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X4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X5</w:t>
            </w:r>
          </w:p>
        </w:tc>
      </w:tr>
      <w:tr w:rsidR="002026F4" w:rsidRPr="00B523B5" w14:paraId="263249F3" w14:textId="77777777" w:rsidTr="00872D82">
        <w:tc>
          <w:tcPr>
            <w:tcW w:w="1990" w:type="dxa"/>
          </w:tcPr>
          <w:p w14:paraId="51CF33FD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0x1003</w:t>
            </w:r>
          </w:p>
        </w:tc>
        <w:tc>
          <w:tcPr>
            <w:tcW w:w="2268" w:type="dxa"/>
          </w:tcPr>
          <w:p w14:paraId="150A6401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</w:t>
            </w:r>
          </w:p>
        </w:tc>
        <w:tc>
          <w:tcPr>
            <w:tcW w:w="3686" w:type="dxa"/>
          </w:tcPr>
          <w:p w14:paraId="4AAB3C3A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X4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>X5</w:t>
            </w:r>
          </w:p>
        </w:tc>
      </w:tr>
      <w:tr w:rsidR="002026F4" w:rsidRPr="00B523B5" w14:paraId="3F537716" w14:textId="77777777" w:rsidTr="00872D82">
        <w:tc>
          <w:tcPr>
            <w:tcW w:w="1990" w:type="dxa"/>
          </w:tcPr>
          <w:p w14:paraId="724BB0B0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0x1004</w:t>
            </w:r>
          </w:p>
        </w:tc>
        <w:tc>
          <w:tcPr>
            <w:tcW w:w="2268" w:type="dxa"/>
          </w:tcPr>
          <w:p w14:paraId="5CC63FBB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脉冲发送模式</w:t>
            </w:r>
          </w:p>
        </w:tc>
        <w:tc>
          <w:tcPr>
            <w:tcW w:w="3686" w:type="dxa"/>
          </w:tcPr>
          <w:p w14:paraId="3C87C313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：完成模式；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：后续模式</w:t>
            </w:r>
          </w:p>
        </w:tc>
      </w:tr>
      <w:tr w:rsidR="002026F4" w:rsidRPr="00B523B5" w14:paraId="6441C7A5" w14:textId="77777777" w:rsidTr="00872D82">
        <w:tc>
          <w:tcPr>
            <w:tcW w:w="1990" w:type="dxa"/>
          </w:tcPr>
          <w:p w14:paraId="000C4FE7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0x1005</w:t>
            </w:r>
          </w:p>
        </w:tc>
        <w:tc>
          <w:tcPr>
            <w:tcW w:w="2268" w:type="dxa"/>
          </w:tcPr>
          <w:p w14:paraId="7361FA47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脉冲方向延时时间</w:t>
            </w:r>
          </w:p>
        </w:tc>
        <w:tc>
          <w:tcPr>
            <w:tcW w:w="3686" w:type="dxa"/>
          </w:tcPr>
          <w:p w14:paraId="10CB59D4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单位：</w:t>
            </w:r>
            <w:r>
              <w:rPr>
                <w:sz w:val="24"/>
              </w:rPr>
              <w:t>ms</w:t>
            </w:r>
          </w:p>
        </w:tc>
      </w:tr>
      <w:tr w:rsidR="002026F4" w:rsidRPr="00B523B5" w14:paraId="2D7925C9" w14:textId="77777777" w:rsidTr="00872D82">
        <w:tc>
          <w:tcPr>
            <w:tcW w:w="1990" w:type="dxa"/>
          </w:tcPr>
          <w:p w14:paraId="4A94F688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0x1006</w:t>
            </w:r>
          </w:p>
        </w:tc>
        <w:tc>
          <w:tcPr>
            <w:tcW w:w="2268" w:type="dxa"/>
          </w:tcPr>
          <w:p w14:paraId="4FC2A755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脉冲方向逻辑</w:t>
            </w:r>
          </w:p>
        </w:tc>
        <w:tc>
          <w:tcPr>
            <w:tcW w:w="3686" w:type="dxa"/>
          </w:tcPr>
          <w:p w14:paraId="799A3F3E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：正逻辑；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：负逻辑</w:t>
            </w:r>
          </w:p>
        </w:tc>
      </w:tr>
      <w:tr w:rsidR="002026F4" w:rsidRPr="00B523B5" w14:paraId="4A9B9CA3" w14:textId="77777777" w:rsidTr="00872D82">
        <w:tc>
          <w:tcPr>
            <w:tcW w:w="1990" w:type="dxa"/>
          </w:tcPr>
          <w:p w14:paraId="1BAB5807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0x1007</w:t>
            </w:r>
          </w:p>
        </w:tc>
        <w:tc>
          <w:tcPr>
            <w:tcW w:w="2268" w:type="dxa"/>
          </w:tcPr>
          <w:p w14:paraId="175CCD60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脉冲加减速模式</w:t>
            </w:r>
          </w:p>
        </w:tc>
        <w:tc>
          <w:tcPr>
            <w:tcW w:w="3686" w:type="dxa"/>
          </w:tcPr>
          <w:p w14:paraId="5E3FA4A1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：直线；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 xml:space="preserve">S </w:t>
            </w:r>
            <w:r>
              <w:rPr>
                <w:sz w:val="24"/>
              </w:rPr>
              <w:t>曲线；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：正弦曲线</w:t>
            </w:r>
          </w:p>
        </w:tc>
      </w:tr>
      <w:tr w:rsidR="002026F4" w:rsidRPr="00B523B5" w14:paraId="6617FCC1" w14:textId="77777777" w:rsidTr="00872D82">
        <w:tc>
          <w:tcPr>
            <w:tcW w:w="1990" w:type="dxa"/>
          </w:tcPr>
          <w:p w14:paraId="4ED5057C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0x1008</w:t>
            </w:r>
          </w:p>
        </w:tc>
        <w:tc>
          <w:tcPr>
            <w:tcW w:w="2268" w:type="dxa"/>
          </w:tcPr>
          <w:p w14:paraId="5D4051F1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运行模式</w:t>
            </w:r>
          </w:p>
        </w:tc>
        <w:tc>
          <w:tcPr>
            <w:tcW w:w="3686" w:type="dxa"/>
          </w:tcPr>
          <w:p w14:paraId="079479F9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：相对模式；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：绝对模式</w:t>
            </w:r>
          </w:p>
        </w:tc>
      </w:tr>
      <w:tr w:rsidR="002026F4" w:rsidRPr="00B523B5" w14:paraId="6E799AA3" w14:textId="77777777" w:rsidTr="00872D82">
        <w:tc>
          <w:tcPr>
            <w:tcW w:w="1990" w:type="dxa"/>
          </w:tcPr>
          <w:p w14:paraId="414853E7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0x1009</w:t>
            </w:r>
          </w:p>
        </w:tc>
        <w:tc>
          <w:tcPr>
            <w:tcW w:w="2268" w:type="dxa"/>
          </w:tcPr>
          <w:p w14:paraId="0EC78BF4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脉冲总段数</w:t>
            </w:r>
          </w:p>
        </w:tc>
        <w:tc>
          <w:tcPr>
            <w:tcW w:w="3686" w:type="dxa"/>
          </w:tcPr>
          <w:p w14:paraId="1850CA9D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范围：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</w:t>
            </w:r>
          </w:p>
        </w:tc>
      </w:tr>
      <w:tr w:rsidR="002026F4" w:rsidRPr="00B523B5" w14:paraId="22072C51" w14:textId="77777777" w:rsidTr="00872D82">
        <w:tc>
          <w:tcPr>
            <w:tcW w:w="1990" w:type="dxa"/>
          </w:tcPr>
          <w:p w14:paraId="4A2E427F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0x100A</w:t>
            </w:r>
          </w:p>
        </w:tc>
        <w:tc>
          <w:tcPr>
            <w:tcW w:w="2268" w:type="dxa"/>
          </w:tcPr>
          <w:p w14:paraId="6BB9CF89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起始执行段数</w:t>
            </w:r>
          </w:p>
        </w:tc>
        <w:tc>
          <w:tcPr>
            <w:tcW w:w="3686" w:type="dxa"/>
          </w:tcPr>
          <w:p w14:paraId="525BACF6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指令从指定段开始执行</w:t>
            </w:r>
          </w:p>
        </w:tc>
      </w:tr>
      <w:tr w:rsidR="002026F4" w:rsidRPr="00B523B5" w14:paraId="65220A05" w14:textId="77777777" w:rsidTr="00872D82">
        <w:tc>
          <w:tcPr>
            <w:tcW w:w="1990" w:type="dxa"/>
          </w:tcPr>
          <w:p w14:paraId="083BD5D4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0x100B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0x100C</w:t>
            </w:r>
          </w:p>
        </w:tc>
        <w:tc>
          <w:tcPr>
            <w:tcW w:w="2268" w:type="dxa"/>
          </w:tcPr>
          <w:p w14:paraId="7A86D48B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脉冲默认速度</w:t>
            </w:r>
          </w:p>
        </w:tc>
        <w:tc>
          <w:tcPr>
            <w:tcW w:w="3686" w:type="dxa"/>
          </w:tcPr>
          <w:p w14:paraId="2194D0FC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位，单位：</w:t>
            </w:r>
            <w:r>
              <w:rPr>
                <w:sz w:val="24"/>
              </w:rPr>
              <w:t>Hz</w:t>
            </w:r>
          </w:p>
        </w:tc>
      </w:tr>
      <w:tr w:rsidR="002026F4" w:rsidRPr="00B523B5" w14:paraId="5ED11B5B" w14:textId="77777777" w:rsidTr="00872D82">
        <w:tc>
          <w:tcPr>
            <w:tcW w:w="1990" w:type="dxa"/>
          </w:tcPr>
          <w:p w14:paraId="65E73DAD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0x100D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0x100E</w:t>
            </w:r>
          </w:p>
        </w:tc>
        <w:tc>
          <w:tcPr>
            <w:tcW w:w="2268" w:type="dxa"/>
          </w:tcPr>
          <w:p w14:paraId="73360A35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脉冲起始速度</w:t>
            </w:r>
          </w:p>
        </w:tc>
        <w:tc>
          <w:tcPr>
            <w:tcW w:w="3686" w:type="dxa"/>
          </w:tcPr>
          <w:p w14:paraId="7B3296D3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位，单位：</w:t>
            </w:r>
            <w:r>
              <w:rPr>
                <w:sz w:val="24"/>
              </w:rPr>
              <w:t>Hz</w:t>
            </w:r>
          </w:p>
        </w:tc>
      </w:tr>
      <w:tr w:rsidR="002026F4" w:rsidRPr="00B523B5" w14:paraId="3B447750" w14:textId="77777777" w:rsidTr="00872D82">
        <w:tc>
          <w:tcPr>
            <w:tcW w:w="1990" w:type="dxa"/>
          </w:tcPr>
          <w:p w14:paraId="171351E5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0x1010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0x1011</w:t>
            </w:r>
          </w:p>
        </w:tc>
        <w:tc>
          <w:tcPr>
            <w:tcW w:w="2268" w:type="dxa"/>
          </w:tcPr>
          <w:p w14:paraId="5B397DE1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脉冲终止速度</w:t>
            </w:r>
          </w:p>
        </w:tc>
        <w:tc>
          <w:tcPr>
            <w:tcW w:w="3686" w:type="dxa"/>
          </w:tcPr>
          <w:p w14:paraId="479F09B6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位，单位：</w:t>
            </w:r>
            <w:r>
              <w:rPr>
                <w:sz w:val="24"/>
              </w:rPr>
              <w:t>Hz</w:t>
            </w:r>
          </w:p>
        </w:tc>
      </w:tr>
      <w:tr w:rsidR="002026F4" w:rsidRPr="00B523B5" w14:paraId="70D76B1F" w14:textId="77777777" w:rsidTr="00872D82">
        <w:tc>
          <w:tcPr>
            <w:tcW w:w="1990" w:type="dxa"/>
          </w:tcPr>
          <w:p w14:paraId="4CA21CFE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0x1012</w:t>
            </w:r>
          </w:p>
        </w:tc>
        <w:tc>
          <w:tcPr>
            <w:tcW w:w="2268" w:type="dxa"/>
          </w:tcPr>
          <w:p w14:paraId="023F0974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脉冲默认速度加速时间</w:t>
            </w:r>
          </w:p>
        </w:tc>
        <w:tc>
          <w:tcPr>
            <w:tcW w:w="3686" w:type="dxa"/>
          </w:tcPr>
          <w:p w14:paraId="475A5E10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单位：</w:t>
            </w:r>
            <w:r>
              <w:rPr>
                <w:sz w:val="24"/>
              </w:rPr>
              <w:t>ms</w:t>
            </w:r>
          </w:p>
        </w:tc>
      </w:tr>
      <w:tr w:rsidR="002026F4" w:rsidRPr="00B523B5" w14:paraId="4F62E901" w14:textId="77777777" w:rsidTr="00872D82">
        <w:tc>
          <w:tcPr>
            <w:tcW w:w="1990" w:type="dxa"/>
            <w:tcBorders>
              <w:bottom w:val="single" w:sz="4" w:space="0" w:color="auto"/>
            </w:tcBorders>
          </w:tcPr>
          <w:p w14:paraId="133576E8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0x1013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1F5277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脉冲默认速度减速时间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DAB4AD7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单位：</w:t>
            </w:r>
            <w:r>
              <w:rPr>
                <w:sz w:val="24"/>
              </w:rPr>
              <w:t>ms</w:t>
            </w:r>
          </w:p>
        </w:tc>
      </w:tr>
    </w:tbl>
    <w:p w14:paraId="2091AF78" w14:textId="77777777" w:rsidR="00145BE1" w:rsidRPr="00B523B5" w:rsidRDefault="00BC1256" w:rsidP="00BC1256">
      <w:pPr>
        <w:pStyle w:val="aa"/>
      </w:pPr>
      <w:r>
        <w:t>表</w:t>
      </w:r>
      <w:r>
        <w:t xml:space="preserve"> 2-4</w:t>
      </w:r>
    </w:p>
    <w:p w14:paraId="10055BD9" w14:textId="77777777" w:rsid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单段参数：每段占用</w:t>
      </w:r>
      <w:r>
        <w:rPr>
          <w:rFonts w:hint="eastAsia"/>
          <w:sz w:val="24"/>
        </w:rPr>
        <w:t xml:space="preserve"> 0x10 </w:t>
      </w:r>
      <w:r>
        <w:rPr>
          <w:rFonts w:hint="eastAsia"/>
          <w:sz w:val="24"/>
        </w:rPr>
        <w:t>个寄存器跨度，第</w:t>
      </w:r>
      <w:r>
        <w:rPr>
          <w:rFonts w:hint="eastAsia"/>
          <w:sz w:val="24"/>
        </w:rPr>
        <w:t xml:space="preserve"> n </w:t>
      </w:r>
      <w:r>
        <w:rPr>
          <w:rFonts w:hint="eastAsia"/>
          <w:sz w:val="24"/>
        </w:rPr>
        <w:t>段（</w:t>
      </w:r>
      <w:r>
        <w:rPr>
          <w:rFonts w:hint="eastAsia"/>
          <w:sz w:val="24"/>
        </w:rPr>
        <w:t>n=1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）基地址为</w:t>
      </w:r>
      <w:r>
        <w:rPr>
          <w:rFonts w:hint="eastAsia"/>
          <w:sz w:val="24"/>
        </w:rPr>
        <w:t xml:space="preserve"> 0x1100+</w:t>
      </w:r>
      <w:proofErr w:type="gramStart"/>
      <w:r>
        <w:rPr>
          <w:rFonts w:hint="eastAsia"/>
          <w:sz w:val="24"/>
        </w:rPr>
        <w:t>(n-1)</w:t>
      </w:r>
      <w:proofErr w:type="gramEnd"/>
      <w:r>
        <w:rPr>
          <w:rFonts w:hint="eastAsia"/>
          <w:sz w:val="24"/>
        </w:rPr>
        <w:t>×</w:t>
      </w:r>
      <w:r>
        <w:rPr>
          <w:rFonts w:hint="eastAsia"/>
          <w:sz w:val="24"/>
        </w:rPr>
        <w:t>0x10</w:t>
      </w:r>
      <w:r>
        <w:rPr>
          <w:rFonts w:hint="eastAsia"/>
          <w:sz w:val="24"/>
        </w:rPr>
        <w:t>，段内相对偏移见表</w:t>
      </w:r>
      <w:r>
        <w:rPr>
          <w:rFonts w:hint="eastAsia"/>
          <w:sz w:val="24"/>
        </w:rPr>
        <w:t xml:space="preserve"> 2-5</w:t>
      </w:r>
      <w:r>
        <w:rPr>
          <w:rFonts w:hint="eastAsia"/>
          <w:sz w:val="24"/>
        </w:rPr>
        <w:t>，各段具体地址见表</w:t>
      </w:r>
      <w:r>
        <w:rPr>
          <w:rFonts w:hint="eastAsia"/>
          <w:sz w:val="24"/>
        </w:rPr>
        <w:t xml:space="preserve"> 2-6</w:t>
      </w:r>
      <w:r>
        <w:rPr>
          <w:rFonts w:hint="eastAsia"/>
          <w:sz w:val="24"/>
        </w:rPr>
        <w:t>。</w:t>
      </w:r>
    </w:p>
    <w:p w14:paraId="6F3E6EDF" w14:textId="77777777" w:rsidR="002D07A2" w:rsidRPr="009E4D57" w:rsidRDefault="002D07A2" w:rsidP="009E4D57">
      <w:pPr>
        <w:ind w:left="840"/>
        <w:rPr>
          <w:rFonts w:hint="eastAsia"/>
          <w:sz w:val="24"/>
        </w:rPr>
      </w:pPr>
    </w:p>
    <w:tbl>
      <w:tblPr>
        <w:tblStyle w:val="a9"/>
        <w:tblW w:w="7944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200"/>
        <w:gridCol w:w="4544"/>
      </w:tblGrid>
      <w:tr w:rsidR="002026F4" w:rsidRPr="00B523B5" w14:paraId="3595E454" w14:textId="77777777" w:rsidTr="002D07A2"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38A151B9" w14:textId="77777777" w:rsidR="002026F4" w:rsidRPr="00B1155B" w:rsidRDefault="002026F4" w:rsidP="00EF2388">
            <w:pPr>
              <w:jc w:val="center"/>
              <w:rPr>
                <w:rFonts w:ascii="黑体" w:eastAsia="黑体" w:hAnsi="黑体" w:hint="eastAsia"/>
                <w:b/>
                <w:bCs/>
                <w:sz w:val="24"/>
              </w:rPr>
            </w:pPr>
            <w:r>
              <w:rPr>
                <w:rFonts w:ascii="黑体" w:eastAsia="黑体" w:hAnsi="黑体"/>
                <w:b/>
                <w:bCs/>
                <w:sz w:val="24"/>
              </w:rPr>
              <w:t>相对偏移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14:paraId="1FC90166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>
              <w:rPr>
                <w:rFonts w:ascii="黑体" w:eastAsia="黑体" w:hAnsi="黑体"/>
                <w:b/>
                <w:bCs/>
                <w:sz w:val="24"/>
              </w:rPr>
              <w:t>参数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14:paraId="7D475BB3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>
              <w:rPr>
                <w:rFonts w:ascii="黑体" w:eastAsia="黑体" w:hAnsi="黑体"/>
                <w:b/>
                <w:bCs/>
                <w:sz w:val="24"/>
              </w:rPr>
              <w:t>取值及说明</w:t>
            </w:r>
          </w:p>
        </w:tc>
      </w:tr>
      <w:tr w:rsidR="002026F4" w:rsidRPr="00B523B5" w14:paraId="577B9C66" w14:textId="77777777" w:rsidTr="002D07A2">
        <w:tc>
          <w:tcPr>
            <w:tcW w:w="1200" w:type="dxa"/>
          </w:tcPr>
          <w:p w14:paraId="52653F8F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+0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+1</w:t>
            </w:r>
          </w:p>
        </w:tc>
        <w:tc>
          <w:tcPr>
            <w:tcW w:w="2200" w:type="dxa"/>
          </w:tcPr>
          <w:p w14:paraId="11443103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sz w:val="24"/>
              </w:rPr>
              <w:t xml:space="preserve"> n </w:t>
            </w:r>
            <w:r>
              <w:rPr>
                <w:sz w:val="24"/>
              </w:rPr>
              <w:t>段脉冲频率</w:t>
            </w:r>
          </w:p>
        </w:tc>
        <w:tc>
          <w:tcPr>
            <w:tcW w:w="4544" w:type="dxa"/>
          </w:tcPr>
          <w:p w14:paraId="0018EE53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位，单位：</w:t>
            </w:r>
            <w:r>
              <w:rPr>
                <w:sz w:val="24"/>
              </w:rPr>
              <w:t>Hz</w:t>
            </w:r>
            <w:r>
              <w:rPr>
                <w:sz w:val="24"/>
              </w:rPr>
              <w:t>，范围：</w:t>
            </w:r>
            <w:r>
              <w:rPr>
                <w:sz w:val="24"/>
              </w:rPr>
              <w:t>1 Hz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100 kHz</w:t>
            </w:r>
          </w:p>
        </w:tc>
      </w:tr>
      <w:tr w:rsidR="002026F4" w:rsidRPr="00B523B5" w14:paraId="3EFAEAF8" w14:textId="77777777" w:rsidTr="002D07A2">
        <w:tc>
          <w:tcPr>
            <w:tcW w:w="1200" w:type="dxa"/>
          </w:tcPr>
          <w:p w14:paraId="3C2BE261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+2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+3</w:t>
            </w:r>
          </w:p>
        </w:tc>
        <w:tc>
          <w:tcPr>
            <w:tcW w:w="2200" w:type="dxa"/>
          </w:tcPr>
          <w:p w14:paraId="7A9864DF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sz w:val="24"/>
              </w:rPr>
              <w:t xml:space="preserve"> n </w:t>
            </w:r>
            <w:r>
              <w:rPr>
                <w:sz w:val="24"/>
              </w:rPr>
              <w:t>段脉冲个数</w:t>
            </w:r>
          </w:p>
        </w:tc>
        <w:tc>
          <w:tcPr>
            <w:tcW w:w="4544" w:type="dxa"/>
          </w:tcPr>
          <w:p w14:paraId="4362C3B6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位有符号数；负数表示反向</w:t>
            </w:r>
          </w:p>
        </w:tc>
      </w:tr>
      <w:tr w:rsidR="002026F4" w:rsidRPr="00B523B5" w14:paraId="312DE4AE" w14:textId="77777777" w:rsidTr="002D07A2">
        <w:tc>
          <w:tcPr>
            <w:tcW w:w="1200" w:type="dxa"/>
          </w:tcPr>
          <w:p w14:paraId="3B14FB5E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  <w:tc>
          <w:tcPr>
            <w:tcW w:w="2200" w:type="dxa"/>
          </w:tcPr>
          <w:p w14:paraId="2EFC25BB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sz w:val="24"/>
              </w:rPr>
              <w:t xml:space="preserve"> n </w:t>
            </w:r>
            <w:r>
              <w:rPr>
                <w:sz w:val="24"/>
              </w:rPr>
              <w:t>段等待条件</w:t>
            </w:r>
          </w:p>
        </w:tc>
        <w:tc>
          <w:tcPr>
            <w:tcW w:w="4544" w:type="dxa"/>
          </w:tcPr>
          <w:p w14:paraId="1A4055F2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时间；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信号；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 xml:space="preserve">ACT </w:t>
            </w:r>
            <w:r>
              <w:rPr>
                <w:sz w:val="24"/>
              </w:rPr>
              <w:t>时间；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信号；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信号或脉冲发送完成</w:t>
            </w:r>
          </w:p>
        </w:tc>
      </w:tr>
      <w:tr w:rsidR="002026F4" w:rsidRPr="00B523B5" w14:paraId="165C2CDB" w14:textId="77777777" w:rsidTr="002D07A2">
        <w:tc>
          <w:tcPr>
            <w:tcW w:w="1200" w:type="dxa"/>
          </w:tcPr>
          <w:p w14:paraId="48AAB0CA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+5</w:t>
            </w:r>
          </w:p>
        </w:tc>
        <w:tc>
          <w:tcPr>
            <w:tcW w:w="2200" w:type="dxa"/>
          </w:tcPr>
          <w:p w14:paraId="574D1D75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时间</w:t>
            </w:r>
          </w:p>
        </w:tc>
        <w:tc>
          <w:tcPr>
            <w:tcW w:w="4544" w:type="dxa"/>
          </w:tcPr>
          <w:p w14:paraId="446FF6CF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单位：</w:t>
            </w:r>
            <w:r>
              <w:rPr>
                <w:sz w:val="24"/>
              </w:rPr>
              <w:t>ms</w:t>
            </w:r>
          </w:p>
        </w:tc>
      </w:tr>
      <w:tr w:rsidR="002026F4" w:rsidRPr="00B523B5" w14:paraId="7CBB7228" w14:textId="77777777" w:rsidTr="002D07A2">
        <w:tc>
          <w:tcPr>
            <w:tcW w:w="1200" w:type="dxa"/>
          </w:tcPr>
          <w:p w14:paraId="6931963D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  <w:tc>
          <w:tcPr>
            <w:tcW w:w="2200" w:type="dxa"/>
          </w:tcPr>
          <w:p w14:paraId="2E5D8358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ACT </w:t>
            </w:r>
            <w:r>
              <w:rPr>
                <w:sz w:val="24"/>
              </w:rPr>
              <w:t>时间</w:t>
            </w:r>
          </w:p>
        </w:tc>
        <w:tc>
          <w:tcPr>
            <w:tcW w:w="4544" w:type="dxa"/>
          </w:tcPr>
          <w:p w14:paraId="548490FF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单位：</w:t>
            </w:r>
            <w:r>
              <w:rPr>
                <w:sz w:val="24"/>
              </w:rPr>
              <w:t>ms</w:t>
            </w:r>
          </w:p>
        </w:tc>
      </w:tr>
      <w:tr w:rsidR="002026F4" w:rsidRPr="00B523B5" w14:paraId="0E32872B" w14:textId="77777777" w:rsidTr="002D07A2">
        <w:tc>
          <w:tcPr>
            <w:tcW w:w="1200" w:type="dxa"/>
            <w:tcBorders>
              <w:bottom w:val="single" w:sz="4" w:space="0" w:color="auto"/>
            </w:tcBorders>
          </w:tcPr>
          <w:p w14:paraId="3E175B79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+7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211CFD03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sz w:val="24"/>
              </w:rPr>
              <w:t xml:space="preserve"> n </w:t>
            </w:r>
            <w:r>
              <w:rPr>
                <w:sz w:val="24"/>
              </w:rPr>
              <w:t>段跳转编号</w:t>
            </w: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14:paraId="70231D93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r>
              <w:rPr>
                <w:sz w:val="24"/>
              </w:rPr>
              <w:t>表示默认跳转至下一段；最后一段为</w:t>
            </w:r>
            <w:r>
              <w:rPr>
                <w:sz w:val="24"/>
              </w:rPr>
              <w:t xml:space="preserve"> 0 </w:t>
            </w:r>
            <w:r>
              <w:rPr>
                <w:sz w:val="24"/>
              </w:rPr>
              <w:lastRenderedPageBreak/>
              <w:t>时结束输出</w:t>
            </w:r>
          </w:p>
        </w:tc>
      </w:tr>
    </w:tbl>
    <w:p w14:paraId="43782C5A" w14:textId="77777777" w:rsidR="00145BE1" w:rsidRDefault="00BC1256" w:rsidP="00BC1256">
      <w:pPr>
        <w:pStyle w:val="aa"/>
      </w:pPr>
      <w:r>
        <w:lastRenderedPageBreak/>
        <w:t>表</w:t>
      </w:r>
      <w:r>
        <w:t xml:space="preserve"> 2-5</w:t>
      </w:r>
    </w:p>
    <w:p w14:paraId="5C3738F5" w14:textId="77777777" w:rsidR="002D07A2" w:rsidRPr="00B523B5" w:rsidRDefault="002D07A2" w:rsidP="00BC1256">
      <w:pPr>
        <w:pStyle w:val="aa"/>
      </w:pPr>
    </w:p>
    <w:tbl>
      <w:tblPr>
        <w:tblStyle w:val="a9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1244"/>
        <w:gridCol w:w="1286"/>
        <w:gridCol w:w="1231"/>
        <w:gridCol w:w="1452"/>
        <w:gridCol w:w="1325"/>
        <w:gridCol w:w="1227"/>
      </w:tblGrid>
      <w:tr w:rsidR="002026F4" w:rsidRPr="00B523B5" w14:paraId="0B287D2A" w14:textId="77777777" w:rsidTr="00A03779">
        <w:trPr>
          <w:jc w:val="center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A4738" w14:textId="77777777" w:rsidR="002026F4" w:rsidRPr="00C86748" w:rsidRDefault="002026F4" w:rsidP="00EF2388">
            <w:pPr>
              <w:jc w:val="center"/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段号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B16F8" w14:textId="77777777" w:rsidR="002026F4" w:rsidRPr="00C86748" w:rsidRDefault="002026F4" w:rsidP="00EF2388">
            <w:pPr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脉冲频率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D0A07" w14:textId="77777777" w:rsidR="002026F4" w:rsidRPr="00C86748" w:rsidRDefault="002026F4" w:rsidP="00EF2388">
            <w:pPr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脉冲个数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67188" w14:textId="77777777" w:rsidR="002026F4" w:rsidRPr="00C86748" w:rsidRDefault="002026F4" w:rsidP="00A03779">
            <w:pPr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等待条件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E30B7" w14:textId="1C8BFA45" w:rsidR="002026F4" w:rsidRPr="00C86748" w:rsidRDefault="002026F4" w:rsidP="00A03779">
            <w:pPr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WAIT</w:t>
            </w:r>
            <w:r w:rsidRPr="00C86748">
              <w:rPr>
                <w:b/>
                <w:bCs/>
                <w:sz w:val="24"/>
              </w:rPr>
              <w:t>时间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FD32B" w14:textId="410CFA24" w:rsidR="002026F4" w:rsidRPr="00C86748" w:rsidRDefault="002026F4" w:rsidP="00A03779">
            <w:pPr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ACT</w:t>
            </w:r>
            <w:r w:rsidRPr="00C86748">
              <w:rPr>
                <w:b/>
                <w:bCs/>
                <w:sz w:val="24"/>
              </w:rPr>
              <w:t>时间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4E7AB" w14:textId="77777777" w:rsidR="002026F4" w:rsidRPr="00C86748" w:rsidRDefault="002026F4" w:rsidP="00A03779">
            <w:pPr>
              <w:rPr>
                <w:b/>
                <w:bCs/>
                <w:sz w:val="24"/>
              </w:rPr>
            </w:pPr>
            <w:r w:rsidRPr="00C86748">
              <w:rPr>
                <w:b/>
                <w:bCs/>
                <w:sz w:val="24"/>
              </w:rPr>
              <w:t>跳转编号</w:t>
            </w:r>
          </w:p>
        </w:tc>
      </w:tr>
      <w:tr w:rsidR="002026F4" w:rsidRPr="00B523B5" w14:paraId="285DC3D6" w14:textId="77777777" w:rsidTr="00A03779">
        <w:trPr>
          <w:jc w:val="center"/>
        </w:trPr>
        <w:tc>
          <w:tcPr>
            <w:tcW w:w="457" w:type="dxa"/>
            <w:vAlign w:val="center"/>
          </w:tcPr>
          <w:p w14:paraId="2B567945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4" w:type="dxa"/>
            <w:vAlign w:val="center"/>
          </w:tcPr>
          <w:p w14:paraId="2F770AB5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0x1100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0x1101</w:t>
            </w:r>
          </w:p>
        </w:tc>
        <w:tc>
          <w:tcPr>
            <w:tcW w:w="1286" w:type="dxa"/>
            <w:vAlign w:val="center"/>
          </w:tcPr>
          <w:p w14:paraId="04E295E7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0x1102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0x1103</w:t>
            </w:r>
          </w:p>
        </w:tc>
        <w:tc>
          <w:tcPr>
            <w:tcW w:w="1231" w:type="dxa"/>
            <w:vAlign w:val="center"/>
          </w:tcPr>
          <w:p w14:paraId="039D71B9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0x1104</w:t>
            </w:r>
          </w:p>
        </w:tc>
        <w:tc>
          <w:tcPr>
            <w:tcW w:w="1452" w:type="dxa"/>
            <w:vAlign w:val="center"/>
          </w:tcPr>
          <w:p w14:paraId="4A207F87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0x1105</w:t>
            </w:r>
          </w:p>
        </w:tc>
        <w:tc>
          <w:tcPr>
            <w:tcW w:w="1325" w:type="dxa"/>
            <w:vAlign w:val="center"/>
          </w:tcPr>
          <w:p w14:paraId="5BC93628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0x1106</w:t>
            </w:r>
          </w:p>
        </w:tc>
        <w:tc>
          <w:tcPr>
            <w:tcW w:w="1227" w:type="dxa"/>
            <w:vAlign w:val="center"/>
          </w:tcPr>
          <w:p w14:paraId="512F8DBF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0x1107</w:t>
            </w:r>
          </w:p>
        </w:tc>
      </w:tr>
      <w:tr w:rsidR="002026F4" w:rsidRPr="00B523B5" w14:paraId="3F625DCC" w14:textId="77777777" w:rsidTr="00A03779">
        <w:trPr>
          <w:jc w:val="center"/>
        </w:trPr>
        <w:tc>
          <w:tcPr>
            <w:tcW w:w="457" w:type="dxa"/>
            <w:vAlign w:val="center"/>
          </w:tcPr>
          <w:p w14:paraId="302EAE5A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4" w:type="dxa"/>
            <w:vAlign w:val="center"/>
          </w:tcPr>
          <w:p w14:paraId="09E382B9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0x1110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0x1111</w:t>
            </w:r>
          </w:p>
        </w:tc>
        <w:tc>
          <w:tcPr>
            <w:tcW w:w="1286" w:type="dxa"/>
            <w:vAlign w:val="center"/>
          </w:tcPr>
          <w:p w14:paraId="781AA661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0x1112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0x1113</w:t>
            </w:r>
          </w:p>
        </w:tc>
        <w:tc>
          <w:tcPr>
            <w:tcW w:w="1231" w:type="dxa"/>
            <w:vAlign w:val="center"/>
          </w:tcPr>
          <w:p w14:paraId="316DD9C4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0x1114</w:t>
            </w:r>
          </w:p>
        </w:tc>
        <w:tc>
          <w:tcPr>
            <w:tcW w:w="1452" w:type="dxa"/>
            <w:vAlign w:val="center"/>
          </w:tcPr>
          <w:p w14:paraId="5E47F7DD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0x1115</w:t>
            </w:r>
          </w:p>
        </w:tc>
        <w:tc>
          <w:tcPr>
            <w:tcW w:w="1325" w:type="dxa"/>
            <w:vAlign w:val="center"/>
          </w:tcPr>
          <w:p w14:paraId="09FCB3F4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0x1116</w:t>
            </w:r>
          </w:p>
        </w:tc>
        <w:tc>
          <w:tcPr>
            <w:tcW w:w="1227" w:type="dxa"/>
            <w:vAlign w:val="center"/>
          </w:tcPr>
          <w:p w14:paraId="3E9042E0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0x1117</w:t>
            </w:r>
          </w:p>
        </w:tc>
      </w:tr>
      <w:tr w:rsidR="002026F4" w:rsidRPr="00B523B5" w14:paraId="3D84F608" w14:textId="77777777" w:rsidTr="00A03779">
        <w:trPr>
          <w:jc w:val="center"/>
        </w:trPr>
        <w:tc>
          <w:tcPr>
            <w:tcW w:w="457" w:type="dxa"/>
            <w:vAlign w:val="center"/>
          </w:tcPr>
          <w:p w14:paraId="3BB52D75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4" w:type="dxa"/>
            <w:vAlign w:val="center"/>
          </w:tcPr>
          <w:p w14:paraId="309DACE2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0x1120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0x1121</w:t>
            </w:r>
          </w:p>
        </w:tc>
        <w:tc>
          <w:tcPr>
            <w:tcW w:w="1286" w:type="dxa"/>
            <w:vAlign w:val="center"/>
          </w:tcPr>
          <w:p w14:paraId="2BFE299A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0x1122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0x1123</w:t>
            </w:r>
          </w:p>
        </w:tc>
        <w:tc>
          <w:tcPr>
            <w:tcW w:w="1231" w:type="dxa"/>
            <w:vAlign w:val="center"/>
          </w:tcPr>
          <w:p w14:paraId="508EC812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0x1124</w:t>
            </w:r>
          </w:p>
        </w:tc>
        <w:tc>
          <w:tcPr>
            <w:tcW w:w="1452" w:type="dxa"/>
            <w:vAlign w:val="center"/>
          </w:tcPr>
          <w:p w14:paraId="109E2D30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0x1125</w:t>
            </w:r>
          </w:p>
        </w:tc>
        <w:tc>
          <w:tcPr>
            <w:tcW w:w="1325" w:type="dxa"/>
            <w:vAlign w:val="center"/>
          </w:tcPr>
          <w:p w14:paraId="1F384B54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0x1126</w:t>
            </w:r>
          </w:p>
        </w:tc>
        <w:tc>
          <w:tcPr>
            <w:tcW w:w="1227" w:type="dxa"/>
            <w:vAlign w:val="center"/>
          </w:tcPr>
          <w:p w14:paraId="4DAE9488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0x1127</w:t>
            </w:r>
          </w:p>
        </w:tc>
      </w:tr>
      <w:tr w:rsidR="002026F4" w:rsidRPr="00B523B5" w14:paraId="73D53829" w14:textId="77777777" w:rsidTr="00A03779">
        <w:trPr>
          <w:jc w:val="center"/>
        </w:trPr>
        <w:tc>
          <w:tcPr>
            <w:tcW w:w="457" w:type="dxa"/>
            <w:vAlign w:val="center"/>
          </w:tcPr>
          <w:p w14:paraId="30DF5578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4" w:type="dxa"/>
            <w:vAlign w:val="center"/>
          </w:tcPr>
          <w:p w14:paraId="02DE97CB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0x1130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0x1131</w:t>
            </w:r>
          </w:p>
        </w:tc>
        <w:tc>
          <w:tcPr>
            <w:tcW w:w="1286" w:type="dxa"/>
            <w:vAlign w:val="center"/>
          </w:tcPr>
          <w:p w14:paraId="3071E6E4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0x1132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0x1133</w:t>
            </w:r>
          </w:p>
        </w:tc>
        <w:tc>
          <w:tcPr>
            <w:tcW w:w="1231" w:type="dxa"/>
            <w:vAlign w:val="center"/>
          </w:tcPr>
          <w:p w14:paraId="1CB38FC0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0x1134</w:t>
            </w:r>
          </w:p>
        </w:tc>
        <w:tc>
          <w:tcPr>
            <w:tcW w:w="1452" w:type="dxa"/>
            <w:vAlign w:val="center"/>
          </w:tcPr>
          <w:p w14:paraId="2F9E77D7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0x1135</w:t>
            </w:r>
          </w:p>
        </w:tc>
        <w:tc>
          <w:tcPr>
            <w:tcW w:w="1325" w:type="dxa"/>
            <w:vAlign w:val="center"/>
          </w:tcPr>
          <w:p w14:paraId="6D684AB2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0x1136</w:t>
            </w:r>
          </w:p>
        </w:tc>
        <w:tc>
          <w:tcPr>
            <w:tcW w:w="1227" w:type="dxa"/>
            <w:vAlign w:val="center"/>
          </w:tcPr>
          <w:p w14:paraId="55067577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0x1137</w:t>
            </w:r>
          </w:p>
        </w:tc>
      </w:tr>
      <w:tr w:rsidR="002026F4" w:rsidRPr="00B523B5" w14:paraId="07C05E79" w14:textId="77777777" w:rsidTr="00A03779">
        <w:trPr>
          <w:jc w:val="center"/>
        </w:trPr>
        <w:tc>
          <w:tcPr>
            <w:tcW w:w="457" w:type="dxa"/>
            <w:vAlign w:val="center"/>
          </w:tcPr>
          <w:p w14:paraId="55D8663E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4" w:type="dxa"/>
            <w:vAlign w:val="center"/>
          </w:tcPr>
          <w:p w14:paraId="69D74159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0x1140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0x1141</w:t>
            </w:r>
          </w:p>
        </w:tc>
        <w:tc>
          <w:tcPr>
            <w:tcW w:w="1286" w:type="dxa"/>
            <w:vAlign w:val="center"/>
          </w:tcPr>
          <w:p w14:paraId="01F2D199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0x1142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0x1143</w:t>
            </w:r>
          </w:p>
        </w:tc>
        <w:tc>
          <w:tcPr>
            <w:tcW w:w="1231" w:type="dxa"/>
            <w:vAlign w:val="center"/>
          </w:tcPr>
          <w:p w14:paraId="5B5F7B06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0x1144</w:t>
            </w:r>
          </w:p>
        </w:tc>
        <w:tc>
          <w:tcPr>
            <w:tcW w:w="1452" w:type="dxa"/>
            <w:vAlign w:val="center"/>
          </w:tcPr>
          <w:p w14:paraId="78FF87F8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0x1145</w:t>
            </w:r>
          </w:p>
        </w:tc>
        <w:tc>
          <w:tcPr>
            <w:tcW w:w="1325" w:type="dxa"/>
            <w:vAlign w:val="center"/>
          </w:tcPr>
          <w:p w14:paraId="7E10306C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0x1146</w:t>
            </w:r>
          </w:p>
        </w:tc>
        <w:tc>
          <w:tcPr>
            <w:tcW w:w="1227" w:type="dxa"/>
            <w:vAlign w:val="center"/>
          </w:tcPr>
          <w:p w14:paraId="4E1E9ED6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0x1147</w:t>
            </w:r>
          </w:p>
        </w:tc>
      </w:tr>
      <w:tr w:rsidR="002026F4" w:rsidRPr="00B523B5" w14:paraId="21717344" w14:textId="77777777" w:rsidTr="00A03779">
        <w:trPr>
          <w:jc w:val="center"/>
        </w:trPr>
        <w:tc>
          <w:tcPr>
            <w:tcW w:w="457" w:type="dxa"/>
            <w:vAlign w:val="center"/>
          </w:tcPr>
          <w:p w14:paraId="79F4FC8E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4" w:type="dxa"/>
            <w:vAlign w:val="center"/>
          </w:tcPr>
          <w:p w14:paraId="4689C10E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0x1150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0x1151</w:t>
            </w:r>
          </w:p>
        </w:tc>
        <w:tc>
          <w:tcPr>
            <w:tcW w:w="1286" w:type="dxa"/>
            <w:vAlign w:val="center"/>
          </w:tcPr>
          <w:p w14:paraId="2DC01E76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0x1152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0x1153</w:t>
            </w:r>
          </w:p>
        </w:tc>
        <w:tc>
          <w:tcPr>
            <w:tcW w:w="1231" w:type="dxa"/>
            <w:vAlign w:val="center"/>
          </w:tcPr>
          <w:p w14:paraId="3E5D6FAE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0x1154</w:t>
            </w:r>
          </w:p>
        </w:tc>
        <w:tc>
          <w:tcPr>
            <w:tcW w:w="1452" w:type="dxa"/>
            <w:vAlign w:val="center"/>
          </w:tcPr>
          <w:p w14:paraId="219245BF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0x1155</w:t>
            </w:r>
          </w:p>
        </w:tc>
        <w:tc>
          <w:tcPr>
            <w:tcW w:w="1325" w:type="dxa"/>
            <w:vAlign w:val="center"/>
          </w:tcPr>
          <w:p w14:paraId="038A7A92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0x1156</w:t>
            </w:r>
          </w:p>
        </w:tc>
        <w:tc>
          <w:tcPr>
            <w:tcW w:w="1227" w:type="dxa"/>
            <w:vAlign w:val="center"/>
          </w:tcPr>
          <w:p w14:paraId="728CDFC5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0x1157</w:t>
            </w:r>
          </w:p>
        </w:tc>
      </w:tr>
      <w:tr w:rsidR="002026F4" w:rsidRPr="00B523B5" w14:paraId="592F6057" w14:textId="77777777" w:rsidTr="00A03779">
        <w:trPr>
          <w:jc w:val="center"/>
        </w:trPr>
        <w:tc>
          <w:tcPr>
            <w:tcW w:w="457" w:type="dxa"/>
            <w:vAlign w:val="center"/>
          </w:tcPr>
          <w:p w14:paraId="185FC45C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44" w:type="dxa"/>
            <w:vAlign w:val="center"/>
          </w:tcPr>
          <w:p w14:paraId="2CFCA9EE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0x1160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0x1161</w:t>
            </w:r>
          </w:p>
        </w:tc>
        <w:tc>
          <w:tcPr>
            <w:tcW w:w="1286" w:type="dxa"/>
            <w:vAlign w:val="center"/>
          </w:tcPr>
          <w:p w14:paraId="740FE540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0x1162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0x1163</w:t>
            </w:r>
          </w:p>
        </w:tc>
        <w:tc>
          <w:tcPr>
            <w:tcW w:w="1231" w:type="dxa"/>
            <w:vAlign w:val="center"/>
          </w:tcPr>
          <w:p w14:paraId="20DAC7A1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0x1164</w:t>
            </w:r>
          </w:p>
        </w:tc>
        <w:tc>
          <w:tcPr>
            <w:tcW w:w="1452" w:type="dxa"/>
            <w:vAlign w:val="center"/>
          </w:tcPr>
          <w:p w14:paraId="04293D3D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0x1165</w:t>
            </w:r>
          </w:p>
        </w:tc>
        <w:tc>
          <w:tcPr>
            <w:tcW w:w="1325" w:type="dxa"/>
            <w:vAlign w:val="center"/>
          </w:tcPr>
          <w:p w14:paraId="3D1F0728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0x1166</w:t>
            </w:r>
          </w:p>
        </w:tc>
        <w:tc>
          <w:tcPr>
            <w:tcW w:w="1227" w:type="dxa"/>
            <w:vAlign w:val="center"/>
          </w:tcPr>
          <w:p w14:paraId="6A6253A2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0x1167</w:t>
            </w:r>
          </w:p>
        </w:tc>
      </w:tr>
      <w:tr w:rsidR="002026F4" w:rsidRPr="00B523B5" w14:paraId="1AD15D99" w14:textId="77777777" w:rsidTr="00A03779">
        <w:trPr>
          <w:jc w:val="center"/>
        </w:trPr>
        <w:tc>
          <w:tcPr>
            <w:tcW w:w="457" w:type="dxa"/>
            <w:vAlign w:val="center"/>
          </w:tcPr>
          <w:p w14:paraId="098FD86E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44" w:type="dxa"/>
            <w:vAlign w:val="center"/>
          </w:tcPr>
          <w:p w14:paraId="6E6E99DF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0x1170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0x1171</w:t>
            </w:r>
          </w:p>
        </w:tc>
        <w:tc>
          <w:tcPr>
            <w:tcW w:w="1286" w:type="dxa"/>
            <w:vAlign w:val="center"/>
          </w:tcPr>
          <w:p w14:paraId="2411FCC5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0x1172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0x1173</w:t>
            </w:r>
          </w:p>
        </w:tc>
        <w:tc>
          <w:tcPr>
            <w:tcW w:w="1231" w:type="dxa"/>
            <w:vAlign w:val="center"/>
          </w:tcPr>
          <w:p w14:paraId="611AD5AD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0x1174</w:t>
            </w:r>
          </w:p>
        </w:tc>
        <w:tc>
          <w:tcPr>
            <w:tcW w:w="1452" w:type="dxa"/>
            <w:vAlign w:val="center"/>
          </w:tcPr>
          <w:p w14:paraId="5D842BF5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0x1175</w:t>
            </w:r>
          </w:p>
        </w:tc>
        <w:tc>
          <w:tcPr>
            <w:tcW w:w="1325" w:type="dxa"/>
            <w:vAlign w:val="center"/>
          </w:tcPr>
          <w:p w14:paraId="3297353D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0x1176</w:t>
            </w:r>
          </w:p>
        </w:tc>
        <w:tc>
          <w:tcPr>
            <w:tcW w:w="1227" w:type="dxa"/>
            <w:vAlign w:val="center"/>
          </w:tcPr>
          <w:p w14:paraId="6DE239D4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0x1177</w:t>
            </w:r>
          </w:p>
        </w:tc>
      </w:tr>
      <w:tr w:rsidR="002026F4" w:rsidRPr="00B523B5" w14:paraId="40D0A7CC" w14:textId="77777777" w:rsidTr="00A03779">
        <w:trPr>
          <w:jc w:val="center"/>
        </w:trPr>
        <w:tc>
          <w:tcPr>
            <w:tcW w:w="457" w:type="dxa"/>
            <w:vAlign w:val="center"/>
          </w:tcPr>
          <w:p w14:paraId="6D00797E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44" w:type="dxa"/>
            <w:vAlign w:val="center"/>
          </w:tcPr>
          <w:p w14:paraId="4641B87B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0x1180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0x1181</w:t>
            </w:r>
          </w:p>
        </w:tc>
        <w:tc>
          <w:tcPr>
            <w:tcW w:w="1286" w:type="dxa"/>
            <w:vAlign w:val="center"/>
          </w:tcPr>
          <w:p w14:paraId="624F1B20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0x1182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0x1183</w:t>
            </w:r>
          </w:p>
        </w:tc>
        <w:tc>
          <w:tcPr>
            <w:tcW w:w="1231" w:type="dxa"/>
            <w:vAlign w:val="center"/>
          </w:tcPr>
          <w:p w14:paraId="0FD08FAB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0x1184</w:t>
            </w:r>
          </w:p>
        </w:tc>
        <w:tc>
          <w:tcPr>
            <w:tcW w:w="1452" w:type="dxa"/>
            <w:vAlign w:val="center"/>
          </w:tcPr>
          <w:p w14:paraId="4F243BF5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0x1185</w:t>
            </w:r>
          </w:p>
        </w:tc>
        <w:tc>
          <w:tcPr>
            <w:tcW w:w="1325" w:type="dxa"/>
            <w:vAlign w:val="center"/>
          </w:tcPr>
          <w:p w14:paraId="3C1CFF9E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0x1186</w:t>
            </w:r>
          </w:p>
        </w:tc>
        <w:tc>
          <w:tcPr>
            <w:tcW w:w="1227" w:type="dxa"/>
            <w:vAlign w:val="center"/>
          </w:tcPr>
          <w:p w14:paraId="3F873387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0x1187</w:t>
            </w:r>
          </w:p>
        </w:tc>
      </w:tr>
      <w:tr w:rsidR="002026F4" w:rsidRPr="00B523B5" w14:paraId="6CA90EC7" w14:textId="77777777" w:rsidTr="00A03779">
        <w:trPr>
          <w:jc w:val="center"/>
        </w:trPr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1FC20A36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720E8FEF" w14:textId="77777777" w:rsidR="002026F4" w:rsidRPr="00B523B5" w:rsidRDefault="001B4E7A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0x1190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0x1191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14:paraId="33B4A741" w14:textId="77777777" w:rsidR="002026F4" w:rsidRPr="00B523B5" w:rsidRDefault="002026F4" w:rsidP="00A03779">
            <w:pPr>
              <w:jc w:val="left"/>
              <w:rPr>
                <w:sz w:val="24"/>
              </w:rPr>
            </w:pPr>
            <w:r>
              <w:rPr>
                <w:sz w:val="24"/>
              </w:rPr>
              <w:t>0x1192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0x1193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center"/>
          </w:tcPr>
          <w:p w14:paraId="348143F4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0x1194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5E18AB39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0x1195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736DA3C3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0x1196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50306BEC" w14:textId="77777777" w:rsidR="002026F4" w:rsidRPr="00B523B5" w:rsidRDefault="002026F4" w:rsidP="00A037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0x1197</w:t>
            </w:r>
          </w:p>
        </w:tc>
      </w:tr>
    </w:tbl>
    <w:p w14:paraId="2CA8E487" w14:textId="77777777" w:rsidR="00145BE1" w:rsidRPr="00B523B5" w:rsidRDefault="00BC1256" w:rsidP="00BC1256">
      <w:pPr>
        <w:pStyle w:val="aa"/>
      </w:pPr>
      <w:r>
        <w:t>表</w:t>
      </w:r>
      <w:r>
        <w:t xml:space="preserve"> 2-6</w:t>
      </w:r>
    </w:p>
    <w:p w14:paraId="6653C8D0" w14:textId="77777777" w:rsidR="009E4D57" w:rsidRP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运行监控参数见表</w:t>
      </w:r>
      <w:r>
        <w:rPr>
          <w:rFonts w:hint="eastAsia"/>
          <w:sz w:val="24"/>
        </w:rPr>
        <w:t xml:space="preserve"> 2-7</w:t>
      </w:r>
      <w:r>
        <w:rPr>
          <w:rFonts w:hint="eastAsia"/>
          <w:sz w:val="24"/>
        </w:rPr>
        <w:t>。</w:t>
      </w:r>
    </w:p>
    <w:tbl>
      <w:tblPr>
        <w:tblStyle w:val="a9"/>
        <w:tblW w:w="7944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10"/>
        <w:gridCol w:w="3119"/>
      </w:tblGrid>
      <w:tr w:rsidR="002026F4" w:rsidRPr="00B523B5" w14:paraId="15E04B47" w14:textId="77777777" w:rsidTr="000202B0"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BAF20" w14:textId="77777777" w:rsidR="002026F4" w:rsidRPr="000202B0" w:rsidRDefault="002026F4" w:rsidP="00EF2388">
            <w:pPr>
              <w:jc w:val="center"/>
              <w:rPr>
                <w:b/>
                <w:bCs/>
                <w:sz w:val="24"/>
              </w:rPr>
            </w:pPr>
            <w:r w:rsidRPr="000202B0">
              <w:rPr>
                <w:b/>
                <w:bCs/>
                <w:sz w:val="24"/>
              </w:rPr>
              <w:t xml:space="preserve">Modbus </w:t>
            </w:r>
            <w:r w:rsidRPr="000202B0">
              <w:rPr>
                <w:b/>
                <w:bCs/>
                <w:sz w:val="24"/>
              </w:rPr>
              <w:t>地址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A371D" w14:textId="77777777" w:rsidR="002026F4" w:rsidRPr="000202B0" w:rsidRDefault="002026F4" w:rsidP="00EF2388">
            <w:pPr>
              <w:rPr>
                <w:b/>
                <w:bCs/>
                <w:sz w:val="24"/>
              </w:rPr>
            </w:pPr>
            <w:r w:rsidRPr="000202B0">
              <w:rPr>
                <w:b/>
                <w:bCs/>
                <w:sz w:val="24"/>
              </w:rPr>
              <w:t>参数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1413A" w14:textId="77777777" w:rsidR="002026F4" w:rsidRPr="000202B0" w:rsidRDefault="002026F4" w:rsidP="00EF2388">
            <w:pPr>
              <w:rPr>
                <w:b/>
                <w:bCs/>
                <w:sz w:val="24"/>
              </w:rPr>
            </w:pPr>
            <w:r w:rsidRPr="000202B0">
              <w:rPr>
                <w:b/>
                <w:bCs/>
                <w:sz w:val="24"/>
              </w:rPr>
              <w:t>说明</w:t>
            </w:r>
          </w:p>
        </w:tc>
      </w:tr>
      <w:tr w:rsidR="002026F4" w:rsidRPr="00B523B5" w14:paraId="2E90B916" w14:textId="77777777" w:rsidTr="000202B0">
        <w:tc>
          <w:tcPr>
            <w:tcW w:w="2415" w:type="dxa"/>
            <w:vAlign w:val="center"/>
          </w:tcPr>
          <w:p w14:paraId="58B4AA46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0x2000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0x2001</w:t>
            </w:r>
          </w:p>
        </w:tc>
        <w:tc>
          <w:tcPr>
            <w:tcW w:w="2410" w:type="dxa"/>
            <w:vAlign w:val="center"/>
          </w:tcPr>
          <w:p w14:paraId="25F52436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脉冲累计数量监控</w:t>
            </w:r>
          </w:p>
        </w:tc>
        <w:tc>
          <w:tcPr>
            <w:tcW w:w="3119" w:type="dxa"/>
            <w:vAlign w:val="center"/>
          </w:tcPr>
          <w:p w14:paraId="487AEADB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位有符号数，可读取负数</w:t>
            </w:r>
          </w:p>
        </w:tc>
      </w:tr>
      <w:tr w:rsidR="002026F4" w:rsidRPr="00B523B5" w14:paraId="53F931FF" w14:textId="77777777" w:rsidTr="000202B0">
        <w:tc>
          <w:tcPr>
            <w:tcW w:w="2415" w:type="dxa"/>
            <w:vAlign w:val="center"/>
          </w:tcPr>
          <w:p w14:paraId="01195F8E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0x2002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0x2003</w:t>
            </w:r>
          </w:p>
        </w:tc>
        <w:tc>
          <w:tcPr>
            <w:tcW w:w="2410" w:type="dxa"/>
            <w:vAlign w:val="center"/>
          </w:tcPr>
          <w:p w14:paraId="457386E7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当前脉冲发送频率</w:t>
            </w:r>
          </w:p>
        </w:tc>
        <w:tc>
          <w:tcPr>
            <w:tcW w:w="3119" w:type="dxa"/>
            <w:vAlign w:val="center"/>
          </w:tcPr>
          <w:p w14:paraId="7C0B2E39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</w:t>
            </w:r>
          </w:p>
        </w:tc>
      </w:tr>
      <w:tr w:rsidR="002026F4" w:rsidRPr="00B523B5" w14:paraId="3A88A17E" w14:textId="77777777" w:rsidTr="000202B0">
        <w:tc>
          <w:tcPr>
            <w:tcW w:w="2415" w:type="dxa"/>
            <w:vAlign w:val="center"/>
          </w:tcPr>
          <w:p w14:paraId="19FFF60E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0x2004</w:t>
            </w:r>
          </w:p>
        </w:tc>
        <w:tc>
          <w:tcPr>
            <w:tcW w:w="2410" w:type="dxa"/>
            <w:vAlign w:val="center"/>
          </w:tcPr>
          <w:p w14:paraId="0B8F3894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运行状态</w:t>
            </w:r>
          </w:p>
        </w:tc>
        <w:tc>
          <w:tcPr>
            <w:tcW w:w="3119" w:type="dxa"/>
            <w:vAlign w:val="center"/>
          </w:tcPr>
          <w:p w14:paraId="107A2FCE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状态编码由实现定义并在通信协议中说明</w:t>
            </w:r>
          </w:p>
        </w:tc>
      </w:tr>
      <w:tr w:rsidR="002026F4" w:rsidRPr="00B523B5" w14:paraId="645B8D31" w14:textId="77777777" w:rsidTr="000202B0">
        <w:tc>
          <w:tcPr>
            <w:tcW w:w="2415" w:type="dxa"/>
            <w:vAlign w:val="center"/>
          </w:tcPr>
          <w:p w14:paraId="26A82655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0x2005</w:t>
            </w:r>
          </w:p>
        </w:tc>
        <w:tc>
          <w:tcPr>
            <w:tcW w:w="2410" w:type="dxa"/>
            <w:vAlign w:val="center"/>
          </w:tcPr>
          <w:p w14:paraId="1BD35044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当前执行段</w:t>
            </w:r>
          </w:p>
        </w:tc>
        <w:tc>
          <w:tcPr>
            <w:tcW w:w="3119" w:type="dxa"/>
            <w:vAlign w:val="center"/>
          </w:tcPr>
          <w:p w14:paraId="14BAFBD3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当前正在执行的段号</w:t>
            </w:r>
          </w:p>
        </w:tc>
      </w:tr>
      <w:tr w:rsidR="002026F4" w:rsidRPr="00B523B5" w14:paraId="57C4740C" w14:textId="77777777" w:rsidTr="000202B0"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27446BD7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0x2006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6E9E52F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错误码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609F9E4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错误码定义由实现说明</w:t>
            </w:r>
          </w:p>
        </w:tc>
      </w:tr>
    </w:tbl>
    <w:p w14:paraId="26A4D07F" w14:textId="77777777" w:rsidR="00145BE1" w:rsidRPr="00B523B5" w:rsidRDefault="00BC1256" w:rsidP="00BC1256">
      <w:pPr>
        <w:pStyle w:val="aa"/>
      </w:pPr>
      <w:r>
        <w:t>表</w:t>
      </w:r>
      <w:r>
        <w:t xml:space="preserve"> 2-7</w:t>
      </w:r>
    </w:p>
    <w:p w14:paraId="1BDF4D57" w14:textId="77777777" w:rsidR="009E4D57" w:rsidRP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控制寄存器见表</w:t>
      </w:r>
      <w:r>
        <w:rPr>
          <w:rFonts w:hint="eastAsia"/>
          <w:sz w:val="24"/>
        </w:rPr>
        <w:t xml:space="preserve"> 2-8</w:t>
      </w:r>
      <w:r>
        <w:rPr>
          <w:rFonts w:hint="eastAsia"/>
          <w:sz w:val="24"/>
        </w:rPr>
        <w:t>。</w:t>
      </w:r>
    </w:p>
    <w:tbl>
      <w:tblPr>
        <w:tblStyle w:val="a9"/>
        <w:tblW w:w="7944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1668"/>
        <w:gridCol w:w="4144"/>
      </w:tblGrid>
      <w:tr w:rsidR="002026F4" w:rsidRPr="00B523B5" w14:paraId="4BA08E6F" w14:textId="77777777" w:rsidTr="002D07A2"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14:paraId="60A6B4BB" w14:textId="77777777" w:rsidR="002026F4" w:rsidRPr="000202B0" w:rsidRDefault="002026F4" w:rsidP="00EF2388">
            <w:pPr>
              <w:jc w:val="center"/>
              <w:rPr>
                <w:b/>
                <w:bCs/>
                <w:sz w:val="24"/>
              </w:rPr>
            </w:pPr>
            <w:r w:rsidRPr="000202B0">
              <w:rPr>
                <w:b/>
                <w:bCs/>
                <w:sz w:val="24"/>
              </w:rPr>
              <w:t xml:space="preserve">Modbus </w:t>
            </w:r>
            <w:r w:rsidRPr="000202B0">
              <w:rPr>
                <w:b/>
                <w:bCs/>
                <w:sz w:val="24"/>
              </w:rPr>
              <w:t>地址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67057A0" w14:textId="77777777" w:rsidR="002026F4" w:rsidRPr="000202B0" w:rsidRDefault="002026F4" w:rsidP="00EF2388">
            <w:pPr>
              <w:rPr>
                <w:b/>
                <w:bCs/>
                <w:sz w:val="24"/>
              </w:rPr>
            </w:pPr>
            <w:r w:rsidRPr="000202B0">
              <w:rPr>
                <w:b/>
                <w:bCs/>
                <w:sz w:val="24"/>
              </w:rPr>
              <w:t>位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</w:tcPr>
          <w:p w14:paraId="4EDE9254" w14:textId="77777777" w:rsidR="002026F4" w:rsidRPr="000202B0" w:rsidRDefault="002026F4" w:rsidP="00EF2388">
            <w:pPr>
              <w:rPr>
                <w:b/>
                <w:bCs/>
                <w:sz w:val="24"/>
              </w:rPr>
            </w:pPr>
            <w:r w:rsidRPr="000202B0">
              <w:rPr>
                <w:b/>
                <w:bCs/>
                <w:sz w:val="24"/>
              </w:rPr>
              <w:t>功能</w:t>
            </w:r>
          </w:p>
        </w:tc>
      </w:tr>
      <w:tr w:rsidR="002026F4" w:rsidRPr="00B523B5" w14:paraId="60D446E1" w14:textId="77777777" w:rsidTr="002D07A2">
        <w:tc>
          <w:tcPr>
            <w:tcW w:w="2132" w:type="dxa"/>
          </w:tcPr>
          <w:p w14:paraId="69852412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0x3000</w:t>
            </w:r>
          </w:p>
        </w:tc>
        <w:tc>
          <w:tcPr>
            <w:tcW w:w="1668" w:type="dxa"/>
          </w:tcPr>
          <w:p w14:paraId="33C5A806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bit0</w:t>
            </w:r>
          </w:p>
        </w:tc>
        <w:tc>
          <w:tcPr>
            <w:tcW w:w="4144" w:type="dxa"/>
          </w:tcPr>
          <w:p w14:paraId="40CBADB8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启动脉冲输出</w:t>
            </w:r>
          </w:p>
        </w:tc>
      </w:tr>
      <w:tr w:rsidR="002026F4" w:rsidRPr="00B523B5" w14:paraId="75181178" w14:textId="77777777" w:rsidTr="002D07A2">
        <w:tc>
          <w:tcPr>
            <w:tcW w:w="2132" w:type="dxa"/>
          </w:tcPr>
          <w:p w14:paraId="4AB01A2D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0x3000</w:t>
            </w:r>
          </w:p>
        </w:tc>
        <w:tc>
          <w:tcPr>
            <w:tcW w:w="1668" w:type="dxa"/>
          </w:tcPr>
          <w:p w14:paraId="60E91486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bit1</w:t>
            </w:r>
          </w:p>
        </w:tc>
        <w:tc>
          <w:tcPr>
            <w:tcW w:w="4144" w:type="dxa"/>
          </w:tcPr>
          <w:p w14:paraId="68C55343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停止脉冲输出（可参考）</w:t>
            </w:r>
          </w:p>
        </w:tc>
      </w:tr>
      <w:tr w:rsidR="002026F4" w:rsidRPr="00B523B5" w14:paraId="3B88702E" w14:textId="77777777" w:rsidTr="002D07A2">
        <w:tc>
          <w:tcPr>
            <w:tcW w:w="2132" w:type="dxa"/>
            <w:tcBorders>
              <w:bottom w:val="single" w:sz="4" w:space="0" w:color="auto"/>
            </w:tcBorders>
          </w:tcPr>
          <w:p w14:paraId="37632A85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0x3000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726308F4" w14:textId="77777777" w:rsidR="002026F4" w:rsidRPr="00B523B5" w:rsidRDefault="001B4E7A" w:rsidP="00EF2388">
            <w:pPr>
              <w:rPr>
                <w:sz w:val="24"/>
              </w:rPr>
            </w:pPr>
            <w:r>
              <w:rPr>
                <w:sz w:val="24"/>
              </w:rPr>
              <w:t>bit2</w:t>
            </w:r>
          </w:p>
        </w:tc>
        <w:tc>
          <w:tcPr>
            <w:tcW w:w="4144" w:type="dxa"/>
            <w:tcBorders>
              <w:bottom w:val="single" w:sz="4" w:space="0" w:color="auto"/>
            </w:tcBorders>
          </w:tcPr>
          <w:p w14:paraId="5C5B7445" w14:textId="77777777" w:rsidR="002026F4" w:rsidRPr="00B523B5" w:rsidRDefault="002026F4" w:rsidP="00EF2388">
            <w:pPr>
              <w:rPr>
                <w:sz w:val="24"/>
              </w:rPr>
            </w:pPr>
            <w:r>
              <w:rPr>
                <w:sz w:val="24"/>
              </w:rPr>
              <w:t>清除状态信息及脉冲累计值</w:t>
            </w:r>
          </w:p>
        </w:tc>
      </w:tr>
    </w:tbl>
    <w:p w14:paraId="7C446AE0" w14:textId="77777777" w:rsidR="00145BE1" w:rsidRPr="00B523B5" w:rsidRDefault="00BC1256" w:rsidP="00BC1256">
      <w:pPr>
        <w:pStyle w:val="aa"/>
      </w:pPr>
      <w:r>
        <w:t>表</w:t>
      </w:r>
      <w:r>
        <w:t xml:space="preserve"> 2-8</w:t>
      </w:r>
    </w:p>
    <w:p w14:paraId="67C50F3B" w14:textId="77777777" w:rsidR="009E4D57" w:rsidRPr="009E4D57" w:rsidRDefault="009E4D57" w:rsidP="009E4D57">
      <w:pPr>
        <w:ind w:left="840"/>
        <w:rPr>
          <w:sz w:val="24"/>
        </w:rPr>
      </w:pPr>
      <w:r>
        <w:rPr>
          <w:rFonts w:hint="eastAsia"/>
          <w:sz w:val="24"/>
        </w:rPr>
        <w:t>注：所有双字参数均占用两个连续的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位寄存器，按低地址存低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位、高地址存高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位的顺序保存。</w:t>
      </w:r>
      <w:r>
        <w:rPr>
          <w:rFonts w:hint="eastAsia"/>
          <w:sz w:val="24"/>
        </w:rPr>
        <w:t xml:space="preserve">AB </w:t>
      </w:r>
      <w:r>
        <w:rPr>
          <w:rFonts w:hint="eastAsia"/>
          <w:sz w:val="24"/>
        </w:rPr>
        <w:t>相输出和脉冲诊断等附加功能所需寄存器由实现另行设计，不占用或改变上述基础功能地址和语义。</w:t>
      </w:r>
    </w:p>
    <w:p w14:paraId="7D5B34FA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4" w:name="_Toc236071714"/>
      <w:r w:rsidRPr="00B523B5">
        <w:rPr>
          <w:sz w:val="30"/>
          <w:szCs w:val="30"/>
        </w:rPr>
        <w:lastRenderedPageBreak/>
        <w:t>性能需求</w:t>
      </w:r>
      <w:bookmarkEnd w:id="4"/>
    </w:p>
    <w:p w14:paraId="739A4CC6" w14:textId="53364A23" w:rsidR="00656125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固定频率误差，</w:t>
      </w:r>
      <w:r w:rsidRPr="00223047">
        <w:rPr>
          <w:sz w:val="24"/>
        </w:rPr>
        <w:t>使用可实现的最佳定时器分频值，记录目标值、实际值及误差，不设统一百分比限值</w:t>
      </w:r>
      <w:r w:rsidR="00786EEF" w:rsidRPr="00B523B5">
        <w:rPr>
          <w:sz w:val="24"/>
        </w:rPr>
        <w:t>。</w:t>
      </w:r>
    </w:p>
    <w:p w14:paraId="6913BB20" w14:textId="4B8C3B5B" w:rsidR="00656125" w:rsidRPr="00B523B5" w:rsidRDefault="00223047" w:rsidP="001F3483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正常完成脉冲误差</w:t>
      </w:r>
      <w:r>
        <w:rPr>
          <w:rFonts w:hint="eastAsia"/>
          <w:sz w:val="24"/>
        </w:rPr>
        <w:t>，</w:t>
      </w:r>
      <w:r>
        <w:rPr>
          <w:rFonts w:hint="eastAsia"/>
          <w:sz w:val="24"/>
        </w:rPr>
        <w:t>0</w:t>
      </w:r>
      <w:r>
        <w:rPr>
          <w:rFonts w:hint="eastAsia"/>
          <w:sz w:val="24"/>
        </w:rPr>
        <w:t>个脉冲</w:t>
      </w:r>
      <w:r w:rsidR="00786EEF" w:rsidRPr="00B523B5">
        <w:rPr>
          <w:sz w:val="24"/>
        </w:rPr>
        <w:t>。</w:t>
      </w:r>
    </w:p>
    <w:p w14:paraId="184F6CF3" w14:textId="7F97AD93" w:rsidR="00656125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方向建立时间，不小于配置值</w:t>
      </w:r>
      <w:r w:rsidR="001F3483" w:rsidRPr="00B523B5">
        <w:rPr>
          <w:sz w:val="24"/>
        </w:rPr>
        <w:t>。</w:t>
      </w:r>
    </w:p>
    <w:p w14:paraId="27013A4D" w14:textId="19F3DFBF" w:rsidR="00786EEF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sz w:val="24"/>
        </w:rPr>
        <w:t>运行调频，修改后立即生效。</w:t>
      </w:r>
    </w:p>
    <w:p w14:paraId="7F74443D" w14:textId="77777777" w:rsidR="00223047" w:rsidRDefault="00223047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段边界</w:t>
      </w:r>
      <w:r w:rsidR="001F3483" w:rsidRPr="00B523B5">
        <w:rPr>
          <w:sz w:val="24"/>
        </w:rPr>
        <w:t>，</w:t>
      </w:r>
      <w:r w:rsidRPr="00223047">
        <w:rPr>
          <w:sz w:val="24"/>
        </w:rPr>
        <w:t>不得产生非配置停顿、窄脉冲或重复边沿</w:t>
      </w:r>
    </w:p>
    <w:p w14:paraId="76681D26" w14:textId="2F576E4E" w:rsid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脉冲产生</w:t>
      </w:r>
      <w:r>
        <w:rPr>
          <w:rFonts w:hint="eastAsia"/>
          <w:sz w:val="24"/>
        </w:rPr>
        <w:t>，</w:t>
      </w:r>
      <w:r w:rsidRPr="00C91747">
        <w:rPr>
          <w:sz w:val="24"/>
        </w:rPr>
        <w:t>由硬件定时器维持，不受</w:t>
      </w:r>
      <w:r w:rsidRPr="00C91747">
        <w:rPr>
          <w:sz w:val="24"/>
        </w:rPr>
        <w:t xml:space="preserve"> OS </w:t>
      </w:r>
      <w:r w:rsidRPr="00C91747">
        <w:rPr>
          <w:sz w:val="24"/>
        </w:rPr>
        <w:t>调度影响</w:t>
      </w:r>
    </w:p>
    <w:p w14:paraId="46A5D065" w14:textId="2F7F630D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rFonts w:hint="eastAsia"/>
          <w:sz w:val="24"/>
        </w:rPr>
        <w:t>脉冲级中断最坏执行时间</w:t>
      </w:r>
      <w:r>
        <w:rPr>
          <w:rFonts w:hint="eastAsia"/>
          <w:sz w:val="24"/>
        </w:rPr>
        <w:t>，</w:t>
      </w:r>
      <w:r w:rsidRPr="00C91747">
        <w:rPr>
          <w:rFonts w:hint="eastAsia"/>
          <w:sz w:val="24"/>
        </w:rPr>
        <w:t>实测并记录，不得导致脉冲数量错误</w:t>
      </w:r>
    </w:p>
    <w:p w14:paraId="69074CA3" w14:textId="4D929F3C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 xml:space="preserve">CPU </w:t>
      </w:r>
      <w:r>
        <w:rPr>
          <w:rFonts w:hint="eastAsia"/>
          <w:sz w:val="24"/>
        </w:rPr>
        <w:t>占用率，</w:t>
      </w:r>
      <w:r>
        <w:rPr>
          <w:rFonts w:hint="eastAsia"/>
          <w:sz w:val="24"/>
        </w:rPr>
        <w:t xml:space="preserve">100 kHz </w:t>
      </w:r>
      <w:r>
        <w:rPr>
          <w:rFonts w:hint="eastAsia"/>
          <w:sz w:val="24"/>
        </w:rPr>
        <w:t>满速输出时以实测记录并验证不影响系统实时性</w:t>
      </w:r>
    </w:p>
    <w:p w14:paraId="2989A0C8" w14:textId="7C1ABB4E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共享数据</w:t>
      </w:r>
      <w:r>
        <w:rPr>
          <w:rFonts w:hint="eastAsia"/>
          <w:sz w:val="24"/>
        </w:rPr>
        <w:t>，</w:t>
      </w:r>
      <w:r w:rsidRPr="00C91747">
        <w:rPr>
          <w:sz w:val="24"/>
        </w:rPr>
        <w:t>使用原子快照或临界区保护</w:t>
      </w:r>
    </w:p>
    <w:p w14:paraId="1FE9E2C3" w14:textId="6F35B50B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通信压力</w:t>
      </w:r>
      <w:r>
        <w:rPr>
          <w:rFonts w:hint="eastAsia"/>
          <w:sz w:val="24"/>
        </w:rPr>
        <w:t>，</w:t>
      </w:r>
      <w:r w:rsidRPr="00C91747">
        <w:rPr>
          <w:sz w:val="24"/>
        </w:rPr>
        <w:t>Modbus</w:t>
      </w:r>
      <w:r w:rsidRPr="00C91747">
        <w:rPr>
          <w:sz w:val="24"/>
        </w:rPr>
        <w:t>压力下脉冲计数误差仍为</w:t>
      </w:r>
      <w:r w:rsidRPr="00C91747">
        <w:rPr>
          <w:sz w:val="24"/>
        </w:rPr>
        <w:t xml:space="preserve"> 0</w:t>
      </w:r>
    </w:p>
    <w:p w14:paraId="3F952CF6" w14:textId="5A084E02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连续运行</w:t>
      </w:r>
      <w:r>
        <w:rPr>
          <w:rFonts w:hint="eastAsia"/>
          <w:sz w:val="24"/>
        </w:rPr>
        <w:t>，长时间运行，</w:t>
      </w:r>
      <w:r w:rsidRPr="00C91747">
        <w:rPr>
          <w:sz w:val="24"/>
        </w:rPr>
        <w:t>运行期间不得出现计数错误或任务失联</w:t>
      </w:r>
    </w:p>
    <w:p w14:paraId="24735893" w14:textId="2FAFA466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频繁启停</w:t>
      </w:r>
      <w:r>
        <w:rPr>
          <w:rFonts w:hint="eastAsia"/>
          <w:sz w:val="24"/>
        </w:rPr>
        <w:t>，</w:t>
      </w:r>
      <w:r w:rsidRPr="00C91747">
        <w:rPr>
          <w:sz w:val="24"/>
        </w:rPr>
        <w:t>不产生额外脉冲和非法状态转换</w:t>
      </w:r>
    </w:p>
    <w:p w14:paraId="7A62CF1A" w14:textId="1DF53C48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异常参数</w:t>
      </w:r>
      <w:r>
        <w:rPr>
          <w:rFonts w:hint="eastAsia"/>
          <w:sz w:val="24"/>
        </w:rPr>
        <w:t>，</w:t>
      </w:r>
      <w:r w:rsidRPr="00C91747">
        <w:rPr>
          <w:sz w:val="24"/>
        </w:rPr>
        <w:t>拒绝执行且不影响当前合法任务</w:t>
      </w:r>
    </w:p>
    <w:p w14:paraId="6A41B192" w14:textId="53C5E032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重新上电</w:t>
      </w:r>
      <w:r>
        <w:rPr>
          <w:rFonts w:hint="eastAsia"/>
          <w:sz w:val="24"/>
        </w:rPr>
        <w:t>，</w:t>
      </w:r>
      <w:r w:rsidRPr="00C91747">
        <w:rPr>
          <w:sz w:val="24"/>
        </w:rPr>
        <w:t>输出安全，不自动恢复运动</w:t>
      </w:r>
    </w:p>
    <w:p w14:paraId="67AFDBA2" w14:textId="1909F67C" w:rsidR="00786EEF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参数恢复</w:t>
      </w:r>
      <w:r>
        <w:rPr>
          <w:rFonts w:hint="eastAsia"/>
          <w:sz w:val="24"/>
        </w:rPr>
        <w:t>，</w:t>
      </w:r>
      <w:r w:rsidRPr="00C91747">
        <w:rPr>
          <w:sz w:val="24"/>
        </w:rPr>
        <w:t>已成功保存的固定配置和</w:t>
      </w:r>
      <w:r w:rsidRPr="00C91747">
        <w:rPr>
          <w:sz w:val="24"/>
        </w:rPr>
        <w:t>Backup SRAM</w:t>
      </w:r>
      <w:r w:rsidRPr="00C91747">
        <w:rPr>
          <w:sz w:val="24"/>
        </w:rPr>
        <w:t>动态数据能够按定义恢复</w:t>
      </w:r>
      <w:r w:rsidR="001F3483" w:rsidRPr="00B523B5">
        <w:rPr>
          <w:sz w:val="24"/>
        </w:rPr>
        <w:t>。</w:t>
      </w:r>
    </w:p>
    <w:p w14:paraId="2EE616DC" w14:textId="376CCD7B" w:rsidR="00C917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通信并发</w:t>
      </w:r>
      <w:r>
        <w:rPr>
          <w:rFonts w:hint="eastAsia"/>
          <w:sz w:val="24"/>
        </w:rPr>
        <w:t>，</w:t>
      </w:r>
      <w:r w:rsidRPr="00C91747">
        <w:rPr>
          <w:sz w:val="24"/>
        </w:rPr>
        <w:t>连续读写状态时运动结果保持准确</w:t>
      </w:r>
    </w:p>
    <w:p w14:paraId="1FA8FE5B" w14:textId="77777777" w:rsidR="00A41A5D" w:rsidRPr="00A41A5D" w:rsidRDefault="00A41A5D" w:rsidP="00A41A5D">
      <w:pPr>
        <w:numPr>
          <w:ilvl w:val="0"/>
          <w:numId w:val="4"/>
        </w:numPr>
        <w:rPr>
          <w:sz w:val="24"/>
        </w:rPr>
      </w:pPr>
      <w:r w:rsidRPr="00A41A5D">
        <w:rPr>
          <w:sz w:val="24"/>
        </w:rPr>
        <w:t xml:space="preserve">PLSR </w:t>
      </w:r>
      <w:r w:rsidRPr="00A41A5D">
        <w:rPr>
          <w:sz w:val="24"/>
        </w:rPr>
        <w:t>累计脉冲表示指令位置，不等同于电机实际反馈位置。</w:t>
      </w:r>
    </w:p>
    <w:p w14:paraId="41FE59E9" w14:textId="77777777" w:rsidR="002E5A64" w:rsidRPr="00B523B5" w:rsidRDefault="002E5A64"/>
    <w:p w14:paraId="11B6112A" w14:textId="6288BF06" w:rsidR="00DE303D" w:rsidRPr="00B523B5" w:rsidRDefault="00DE303D">
      <w:pPr>
        <w:widowControl/>
        <w:jc w:val="left"/>
      </w:pPr>
      <w:r w:rsidRPr="00B523B5">
        <w:br w:type="page"/>
      </w:r>
    </w:p>
    <w:p w14:paraId="331522B8" w14:textId="77777777" w:rsidR="00DE303D" w:rsidRPr="00B523B5" w:rsidRDefault="00DE303D"/>
    <w:p w14:paraId="55CC09F9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5" w:name="_Toc236071715"/>
      <w:r w:rsidRPr="00B523B5">
        <w:rPr>
          <w:sz w:val="30"/>
          <w:szCs w:val="30"/>
        </w:rPr>
        <w:t>其它需求</w:t>
      </w:r>
      <w:bookmarkEnd w:id="5"/>
    </w:p>
    <w:p w14:paraId="44A27031" w14:textId="251C7086" w:rsidR="00B338FC" w:rsidRPr="00B523B5" w:rsidRDefault="00000000" w:rsidP="00E33386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使用环境需求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5324"/>
      </w:tblGrid>
      <w:tr w:rsidR="00E33386" w:rsidRPr="00B523B5" w14:paraId="4DDE5D95" w14:textId="77777777" w:rsidTr="000C359E"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AEA6A" w14:textId="294FA637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5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F9BCD" w14:textId="6FA84B38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要求</w:t>
            </w:r>
          </w:p>
        </w:tc>
      </w:tr>
      <w:tr w:rsidR="00E33386" w:rsidRPr="00B523B5" w14:paraId="32515A68" w14:textId="77777777" w:rsidTr="000C359E"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0F93063C" w14:textId="265A88E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硬件</w:t>
            </w:r>
          </w:p>
        </w:tc>
        <w:tc>
          <w:tcPr>
            <w:tcW w:w="5324" w:type="dxa"/>
            <w:tcBorders>
              <w:top w:val="single" w:sz="4" w:space="0" w:color="auto"/>
            </w:tcBorders>
            <w:vAlign w:val="center"/>
          </w:tcPr>
          <w:p w14:paraId="1662EDBD" w14:textId="7A41B1A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XDM-60T4-E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STM32F407IG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 xml:space="preserve">12 MHz </w:t>
            </w:r>
            <w:r w:rsidRPr="00B523B5">
              <w:rPr>
                <w:sz w:val="24"/>
              </w:rPr>
              <w:t>外部晶振</w:t>
            </w:r>
          </w:p>
        </w:tc>
      </w:tr>
      <w:tr w:rsidR="00E33386" w:rsidRPr="00B523B5" w14:paraId="504C277E" w14:textId="77777777" w:rsidTr="000C359E">
        <w:tc>
          <w:tcPr>
            <w:tcW w:w="2132" w:type="dxa"/>
            <w:vAlign w:val="center"/>
          </w:tcPr>
          <w:p w14:paraId="2C183568" w14:textId="0B47B894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软件环境</w:t>
            </w:r>
          </w:p>
        </w:tc>
        <w:tc>
          <w:tcPr>
            <w:tcW w:w="5324" w:type="dxa"/>
            <w:vAlign w:val="center"/>
          </w:tcPr>
          <w:p w14:paraId="37C59E30" w14:textId="5980CE12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STM32 HAL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uC/OS-II V2.92.11</w:t>
            </w:r>
          </w:p>
        </w:tc>
      </w:tr>
      <w:tr w:rsidR="00E33386" w:rsidRPr="00B523B5" w14:paraId="108B3364" w14:textId="77777777" w:rsidTr="000C359E">
        <w:tc>
          <w:tcPr>
            <w:tcW w:w="2132" w:type="dxa"/>
            <w:vAlign w:val="center"/>
          </w:tcPr>
          <w:p w14:paraId="7D68DB9B" w14:textId="3D6E6D3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开发工具</w:t>
            </w:r>
          </w:p>
        </w:tc>
        <w:tc>
          <w:tcPr>
            <w:tcW w:w="5324" w:type="dxa"/>
            <w:vAlign w:val="center"/>
          </w:tcPr>
          <w:p w14:paraId="3ABDD4D3" w14:textId="4AE7598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IAR </w:t>
            </w:r>
            <w:r w:rsidR="0046430E" w:rsidRPr="00B523B5">
              <w:rPr>
                <w:sz w:val="24"/>
              </w:rPr>
              <w:t>8.40.2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STM32CubeMX</w:t>
            </w:r>
          </w:p>
        </w:tc>
      </w:tr>
      <w:tr w:rsidR="00E33386" w:rsidRPr="00B523B5" w14:paraId="769C7AD4" w14:textId="77777777" w:rsidTr="002D07A2">
        <w:tc>
          <w:tcPr>
            <w:tcW w:w="2132" w:type="dxa"/>
            <w:vAlign w:val="center"/>
          </w:tcPr>
          <w:p w14:paraId="05E8B0F7" w14:textId="5162622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串口接口</w:t>
            </w:r>
          </w:p>
        </w:tc>
        <w:tc>
          <w:tcPr>
            <w:tcW w:w="5324" w:type="dxa"/>
            <w:vAlign w:val="center"/>
          </w:tcPr>
          <w:p w14:paraId="4AD9A58F" w14:textId="63CC0DB3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USART1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TX=PA9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RX=PA10</w:t>
            </w:r>
            <w:r w:rsidRPr="00B523B5">
              <w:rPr>
                <w:sz w:val="24"/>
              </w:rPr>
              <w:t>；</w:t>
            </w:r>
            <w:r w:rsidR="0046430E" w:rsidRPr="00B523B5">
              <w:rPr>
                <w:sz w:val="24"/>
              </w:rPr>
              <w:t xml:space="preserve"> </w:t>
            </w:r>
          </w:p>
        </w:tc>
      </w:tr>
      <w:tr w:rsidR="00E33386" w:rsidRPr="00B523B5" w14:paraId="30969BC1" w14:textId="77777777" w:rsidTr="002D07A2">
        <w:tc>
          <w:tcPr>
            <w:tcW w:w="2132" w:type="dxa"/>
            <w:vAlign w:val="center"/>
          </w:tcPr>
          <w:p w14:paraId="1AA8DCE5" w14:textId="06C1A366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调试工具</w:t>
            </w:r>
          </w:p>
        </w:tc>
        <w:tc>
          <w:tcPr>
            <w:tcW w:w="5324" w:type="dxa"/>
            <w:vAlign w:val="center"/>
          </w:tcPr>
          <w:p w14:paraId="5B2F032C" w14:textId="2636709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ST-LINK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 xml:space="preserve">USB-COM </w:t>
            </w:r>
          </w:p>
        </w:tc>
      </w:tr>
      <w:tr w:rsidR="00E33386" w:rsidRPr="00B523B5" w14:paraId="42755B54" w14:textId="77777777" w:rsidTr="002D07A2"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5280124A" w14:textId="77777777" w:rsidR="00E33386" w:rsidRPr="00B523B5" w:rsidRDefault="00E33386" w:rsidP="00E33386">
            <w:pPr>
              <w:rPr>
                <w:sz w:val="24"/>
              </w:rPr>
            </w:pPr>
            <w:r>
              <w:rPr>
                <w:sz w:val="24"/>
              </w:rPr>
              <w:t xml:space="preserve">PLC </w:t>
            </w:r>
            <w:r>
              <w:rPr>
                <w:sz w:val="24"/>
              </w:rPr>
              <w:t>硬件（备选）</w:t>
            </w:r>
          </w:p>
        </w:tc>
        <w:tc>
          <w:tcPr>
            <w:tcW w:w="5324" w:type="dxa"/>
            <w:tcBorders>
              <w:bottom w:val="single" w:sz="4" w:space="0" w:color="auto"/>
            </w:tcBorders>
            <w:vAlign w:val="center"/>
          </w:tcPr>
          <w:p w14:paraId="164A7BA0" w14:textId="77777777" w:rsidR="00E33386" w:rsidRPr="00B523B5" w:rsidRDefault="00E33386" w:rsidP="00E33386">
            <w:pPr>
              <w:rPr>
                <w:sz w:val="24"/>
              </w:rPr>
            </w:pPr>
            <w:r>
              <w:rPr>
                <w:sz w:val="24"/>
              </w:rPr>
              <w:t>XDM-60T10-E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STM32F407ZG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 xml:space="preserve">12 MHz </w:t>
            </w:r>
            <w:r>
              <w:rPr>
                <w:sz w:val="24"/>
              </w:rPr>
              <w:t>外部晶振</w:t>
            </w:r>
          </w:p>
        </w:tc>
      </w:tr>
    </w:tbl>
    <w:p w14:paraId="6CFCC147" w14:textId="79A548F8" w:rsidR="00E33386" w:rsidRPr="00B523B5" w:rsidRDefault="00E33386" w:rsidP="00E33386">
      <w:pPr>
        <w:pStyle w:val="aa"/>
      </w:pPr>
      <w:r w:rsidRPr="00B523B5">
        <w:t>表</w:t>
      </w:r>
      <w:r w:rsidRPr="00B523B5">
        <w:t xml:space="preserve"> 4-1</w:t>
      </w:r>
    </w:p>
    <w:p w14:paraId="648FBAB1" w14:textId="77777777" w:rsidR="00B639C2" w:rsidRPr="00B523B5" w:rsidRDefault="00B639C2" w:rsidP="00441891">
      <w:pPr>
        <w:ind w:left="840"/>
        <w:rPr>
          <w:sz w:val="24"/>
        </w:rPr>
      </w:pPr>
    </w:p>
    <w:p w14:paraId="2C7CAAB1" w14:textId="3F371C2B" w:rsidR="00B639C2" w:rsidRPr="00B523B5" w:rsidRDefault="00B639C2">
      <w:pPr>
        <w:widowControl/>
        <w:jc w:val="left"/>
        <w:rPr>
          <w:sz w:val="24"/>
        </w:rPr>
      </w:pPr>
      <w:r w:rsidRPr="00B523B5">
        <w:rPr>
          <w:sz w:val="24"/>
        </w:rPr>
        <w:br w:type="page"/>
      </w:r>
    </w:p>
    <w:p w14:paraId="719E832A" w14:textId="77777777" w:rsidR="002E5A64" w:rsidRPr="00B523B5" w:rsidRDefault="00000000">
      <w:pPr>
        <w:pStyle w:val="1"/>
        <w:numPr>
          <w:ilvl w:val="0"/>
          <w:numId w:val="1"/>
        </w:numPr>
        <w:tabs>
          <w:tab w:val="left" w:pos="840"/>
        </w:tabs>
        <w:spacing w:before="0" w:after="0" w:line="360" w:lineRule="auto"/>
        <w:rPr>
          <w:sz w:val="30"/>
          <w:szCs w:val="30"/>
        </w:rPr>
      </w:pPr>
      <w:bookmarkStart w:id="6" w:name="_Toc236071716"/>
      <w:r w:rsidRPr="00B523B5">
        <w:rPr>
          <w:sz w:val="30"/>
          <w:szCs w:val="30"/>
        </w:rPr>
        <w:lastRenderedPageBreak/>
        <w:t>参考资料</w:t>
      </w:r>
      <w:bookmarkEnd w:id="6"/>
    </w:p>
    <w:p w14:paraId="3187021B" w14:textId="7051787B" w:rsidR="00252F6B" w:rsidRPr="00B523B5" w:rsidRDefault="00252F6B">
      <w:pPr>
        <w:numPr>
          <w:ilvl w:val="0"/>
          <w:numId w:val="6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2"/>
        <w:gridCol w:w="2205"/>
      </w:tblGrid>
      <w:tr w:rsidR="002026F4" w:rsidRPr="00B523B5" w14:paraId="79F89139" w14:textId="77777777" w:rsidTr="00EF2388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B3D73D1" w14:textId="77777777" w:rsidR="002026F4" w:rsidRPr="00B1155B" w:rsidRDefault="002026F4" w:rsidP="00EF2388">
            <w:pPr>
              <w:jc w:val="center"/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编号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F90EBA5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资料名称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25AD072A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资料来源</w:t>
            </w:r>
          </w:p>
        </w:tc>
      </w:tr>
      <w:tr w:rsidR="002026F4" w:rsidRPr="00B523B5" w14:paraId="5C8859DD" w14:textId="77777777" w:rsidTr="00EF2388">
        <w:tc>
          <w:tcPr>
            <w:tcW w:w="709" w:type="dxa"/>
          </w:tcPr>
          <w:p w14:paraId="4FE83609" w14:textId="77777777" w:rsidR="002026F4" w:rsidRPr="00B523B5" w:rsidRDefault="002026F4" w:rsidP="00EF2388">
            <w:pPr>
              <w:jc w:val="center"/>
              <w:rPr>
                <w:sz w:val="24"/>
              </w:rPr>
            </w:pPr>
            <w:r w:rsidRPr="00B523B5">
              <w:rPr>
                <w:sz w:val="24"/>
              </w:rPr>
              <w:t>1</w:t>
            </w:r>
          </w:p>
        </w:tc>
        <w:tc>
          <w:tcPr>
            <w:tcW w:w="4962" w:type="dxa"/>
          </w:tcPr>
          <w:p w14:paraId="1A6DDAB4" w14:textId="77777777" w:rsidR="002026F4" w:rsidRPr="00B523B5" w:rsidRDefault="001B4E7A" w:rsidP="00EF2388">
            <w:pPr>
              <w:rPr>
                <w:sz w:val="24"/>
              </w:rPr>
            </w:pPr>
            <w:r w:rsidRPr="001B4E7A">
              <w:rPr>
                <w:sz w:val="24"/>
              </w:rPr>
              <w:t>实现</w:t>
            </w:r>
            <w:r w:rsidRPr="001B4E7A">
              <w:rPr>
                <w:sz w:val="24"/>
              </w:rPr>
              <w:t>PLSR</w:t>
            </w:r>
            <w:r w:rsidRPr="001B4E7A">
              <w:rPr>
                <w:sz w:val="24"/>
              </w:rPr>
              <w:t>指令</w:t>
            </w:r>
            <w:r w:rsidRPr="001B4E7A">
              <w:rPr>
                <w:sz w:val="24"/>
              </w:rPr>
              <w:t>.pdf</w:t>
            </w:r>
          </w:p>
        </w:tc>
        <w:tc>
          <w:tcPr>
            <w:tcW w:w="2205" w:type="dxa"/>
          </w:tcPr>
          <w:p w14:paraId="036BE04B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教练提供</w:t>
            </w:r>
          </w:p>
        </w:tc>
      </w:tr>
      <w:tr w:rsidR="002026F4" w:rsidRPr="00B523B5" w14:paraId="7DBA560B" w14:textId="77777777" w:rsidTr="00D277DF">
        <w:tc>
          <w:tcPr>
            <w:tcW w:w="709" w:type="dxa"/>
          </w:tcPr>
          <w:p w14:paraId="26811C9A" w14:textId="63B4F066" w:rsidR="002026F4" w:rsidRPr="00B523B5" w:rsidRDefault="001B4E7A" w:rsidP="00EF23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962" w:type="dxa"/>
          </w:tcPr>
          <w:p w14:paraId="4232F538" w14:textId="1C20B839" w:rsidR="002026F4" w:rsidRPr="00B523B5" w:rsidRDefault="001B4E7A" w:rsidP="00EF2388">
            <w:pPr>
              <w:rPr>
                <w:sz w:val="24"/>
              </w:rPr>
            </w:pPr>
            <w:r w:rsidRPr="001B4E7A">
              <w:rPr>
                <w:sz w:val="24"/>
              </w:rPr>
              <w:t>信捷</w:t>
            </w:r>
            <w:r w:rsidRPr="001B4E7A">
              <w:rPr>
                <w:sz w:val="24"/>
              </w:rPr>
              <w:t>XD_XL</w:t>
            </w:r>
            <w:r w:rsidRPr="001B4E7A">
              <w:rPr>
                <w:sz w:val="24"/>
              </w:rPr>
              <w:t>系列</w:t>
            </w:r>
            <w:r w:rsidRPr="001B4E7A">
              <w:rPr>
                <w:sz w:val="24"/>
              </w:rPr>
              <w:t>PLC</w:t>
            </w:r>
            <w:r w:rsidRPr="001B4E7A">
              <w:rPr>
                <w:sz w:val="24"/>
              </w:rPr>
              <w:t>定位控制手册</w:t>
            </w:r>
            <w:r w:rsidRPr="001B4E7A">
              <w:rPr>
                <w:sz w:val="24"/>
              </w:rPr>
              <w:t>.pdf</w:t>
            </w:r>
          </w:p>
        </w:tc>
        <w:tc>
          <w:tcPr>
            <w:tcW w:w="2205" w:type="dxa"/>
          </w:tcPr>
          <w:p w14:paraId="37F644CE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信捷官网</w:t>
            </w:r>
          </w:p>
        </w:tc>
      </w:tr>
      <w:tr w:rsidR="000A755A" w:rsidRPr="00B523B5" w14:paraId="06B2BF74" w14:textId="77777777" w:rsidTr="00D277DF">
        <w:tc>
          <w:tcPr>
            <w:tcW w:w="709" w:type="dxa"/>
          </w:tcPr>
          <w:p w14:paraId="59B29AC5" w14:textId="56BB7E93" w:rsidR="000A755A" w:rsidRDefault="000A755A" w:rsidP="00EF23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962" w:type="dxa"/>
          </w:tcPr>
          <w:p w14:paraId="33E86A22" w14:textId="74091C35" w:rsidR="000A755A" w:rsidRPr="001B4E7A" w:rsidRDefault="000A755A" w:rsidP="00EF2388">
            <w:pPr>
              <w:rPr>
                <w:sz w:val="24"/>
              </w:rPr>
            </w:pPr>
            <w:r w:rsidRPr="000A755A">
              <w:rPr>
                <w:sz w:val="24"/>
              </w:rPr>
              <w:t>参数表</w:t>
            </w:r>
            <w:r w:rsidRPr="000A755A">
              <w:rPr>
                <w:sz w:val="24"/>
              </w:rPr>
              <w:t>-2026.xlsx</w:t>
            </w:r>
          </w:p>
        </w:tc>
        <w:tc>
          <w:tcPr>
            <w:tcW w:w="2205" w:type="dxa"/>
          </w:tcPr>
          <w:p w14:paraId="763C69C6" w14:textId="7C041F85" w:rsidR="000A755A" w:rsidRPr="00B523B5" w:rsidRDefault="000A755A" w:rsidP="00EF2388">
            <w:pPr>
              <w:rPr>
                <w:sz w:val="24"/>
              </w:rPr>
            </w:pPr>
            <w:r w:rsidRPr="000A755A">
              <w:rPr>
                <w:sz w:val="24"/>
              </w:rPr>
              <w:t>教练提供</w:t>
            </w:r>
          </w:p>
        </w:tc>
      </w:tr>
      <w:tr w:rsidR="000A755A" w:rsidRPr="00B523B5" w14:paraId="0DD9179D" w14:textId="77777777" w:rsidTr="00D277DF">
        <w:tc>
          <w:tcPr>
            <w:tcW w:w="709" w:type="dxa"/>
          </w:tcPr>
          <w:p w14:paraId="57EC9FDE" w14:textId="71F3B2ED" w:rsidR="000A755A" w:rsidRDefault="000A755A" w:rsidP="00EF23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962" w:type="dxa"/>
          </w:tcPr>
          <w:p w14:paraId="2BBDFF3C" w14:textId="77175F67" w:rsidR="000A755A" w:rsidRPr="001B4E7A" w:rsidRDefault="000A755A" w:rsidP="00EF2388">
            <w:pPr>
              <w:rPr>
                <w:sz w:val="24"/>
              </w:rPr>
            </w:pPr>
            <w:r w:rsidRPr="000A755A">
              <w:rPr>
                <w:sz w:val="24"/>
              </w:rPr>
              <w:t>实现</w:t>
            </w:r>
            <w:r w:rsidRPr="000A755A">
              <w:rPr>
                <w:sz w:val="24"/>
              </w:rPr>
              <w:t>PLSR</w:t>
            </w:r>
            <w:r w:rsidRPr="000A755A">
              <w:rPr>
                <w:sz w:val="24"/>
              </w:rPr>
              <w:t>指令</w:t>
            </w:r>
            <w:proofErr w:type="gramStart"/>
            <w:r w:rsidRPr="000A755A">
              <w:rPr>
                <w:sz w:val="24"/>
              </w:rPr>
              <w:t>(2026)</w:t>
            </w:r>
            <w:proofErr w:type="gramEnd"/>
            <w:r w:rsidRPr="000A755A">
              <w:rPr>
                <w:sz w:val="24"/>
              </w:rPr>
              <w:t xml:space="preserve"> - </w:t>
            </w:r>
            <w:r w:rsidRPr="000A755A">
              <w:rPr>
                <w:sz w:val="24"/>
              </w:rPr>
              <w:t>需求明确版</w:t>
            </w:r>
            <w:r w:rsidRPr="000A755A">
              <w:rPr>
                <w:sz w:val="24"/>
              </w:rPr>
              <w:t>.md</w:t>
            </w:r>
          </w:p>
        </w:tc>
        <w:tc>
          <w:tcPr>
            <w:tcW w:w="2205" w:type="dxa"/>
          </w:tcPr>
          <w:p w14:paraId="32F576BE" w14:textId="7CC9BDC6" w:rsidR="000A755A" w:rsidRPr="00B523B5" w:rsidRDefault="000A755A" w:rsidP="00EF2388">
            <w:pPr>
              <w:rPr>
                <w:sz w:val="24"/>
              </w:rPr>
            </w:pPr>
            <w:r w:rsidRPr="000A755A">
              <w:rPr>
                <w:sz w:val="24"/>
              </w:rPr>
              <w:t>教练提供</w:t>
            </w:r>
          </w:p>
        </w:tc>
      </w:tr>
      <w:tr w:rsidR="00D277DF" w:rsidRPr="00B523B5" w14:paraId="078B3937" w14:textId="77777777" w:rsidTr="00D277DF">
        <w:tc>
          <w:tcPr>
            <w:tcW w:w="709" w:type="dxa"/>
            <w:tcBorders>
              <w:bottom w:val="single" w:sz="4" w:space="0" w:color="auto"/>
            </w:tcBorders>
          </w:tcPr>
          <w:p w14:paraId="033098BA" w14:textId="2D243306" w:rsidR="00D277DF" w:rsidRDefault="000A755A" w:rsidP="00D277D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7A5FBF81" w14:textId="44F6F036" w:rsidR="00D277DF" w:rsidRPr="001B4E7A" w:rsidRDefault="00D277DF" w:rsidP="00D277DF">
            <w:pPr>
              <w:rPr>
                <w:sz w:val="24"/>
              </w:rPr>
            </w:pPr>
            <w:r w:rsidRPr="00F11764">
              <w:rPr>
                <w:sz w:val="24"/>
              </w:rPr>
              <w:t>STM32F4xx</w:t>
            </w:r>
            <w:r w:rsidRPr="00F11764">
              <w:rPr>
                <w:sz w:val="24"/>
              </w:rPr>
              <w:t>参考手册</w:t>
            </w:r>
            <w:r w:rsidRPr="00F11764">
              <w:rPr>
                <w:sz w:val="24"/>
              </w:rPr>
              <w:t>_RM0090_Rev22.pdf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4642B0F3" w14:textId="506A225B" w:rsidR="00D277DF" w:rsidRPr="00B523B5" w:rsidRDefault="00D277DF" w:rsidP="00D277D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ST</w:t>
            </w:r>
            <w:r>
              <w:rPr>
                <w:rFonts w:hint="eastAsia"/>
                <w:sz w:val="24"/>
              </w:rPr>
              <w:t>官网</w:t>
            </w:r>
          </w:p>
        </w:tc>
      </w:tr>
    </w:tbl>
    <w:p w14:paraId="31985770" w14:textId="14175A53" w:rsidR="002026F4" w:rsidRPr="00B523B5" w:rsidRDefault="00810E1D" w:rsidP="00810E1D">
      <w:pPr>
        <w:pStyle w:val="aa"/>
      </w:pPr>
      <w:r w:rsidRPr="00B523B5">
        <w:t>表</w:t>
      </w:r>
      <w:r w:rsidRPr="00B523B5">
        <w:t xml:space="preserve"> 5-1</w:t>
      </w:r>
    </w:p>
    <w:p w14:paraId="243B1E78" w14:textId="77777777" w:rsidR="00252F6B" w:rsidRPr="00B523B5" w:rsidRDefault="00252F6B" w:rsidP="00252F6B">
      <w:pPr>
        <w:rPr>
          <w:sz w:val="28"/>
          <w:szCs w:val="28"/>
        </w:rPr>
      </w:pPr>
    </w:p>
    <w:sectPr w:rsidR="00252F6B" w:rsidRPr="00B523B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4E283" w14:textId="77777777" w:rsidR="00A0300E" w:rsidRDefault="00A0300E">
      <w:r>
        <w:separator/>
      </w:r>
    </w:p>
  </w:endnote>
  <w:endnote w:type="continuationSeparator" w:id="0">
    <w:p w14:paraId="390D3ACA" w14:textId="77777777" w:rsidR="00A0300E" w:rsidRDefault="00A0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6B73" w14:textId="77777777" w:rsidR="002E5A64" w:rsidRDefault="002E5A64">
    <w:pPr>
      <w:pStyle w:val="a5"/>
      <w:jc w:val="both"/>
    </w:pPr>
  </w:p>
  <w:p w14:paraId="380EE1BC" w14:textId="77777777" w:rsidR="002E5A64" w:rsidRDefault="002E5A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F31BE" w14:textId="77777777" w:rsidR="00A0300E" w:rsidRDefault="00A0300E">
      <w:r>
        <w:separator/>
      </w:r>
    </w:p>
  </w:footnote>
  <w:footnote w:type="continuationSeparator" w:id="0">
    <w:p w14:paraId="28517338" w14:textId="77777777" w:rsidR="00A0300E" w:rsidRDefault="00A03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02C1" w14:textId="77777777" w:rsidR="002E5A64" w:rsidRDefault="00000000">
    <w:pPr>
      <w:pStyle w:val="a6"/>
      <w:jc w:val="both"/>
    </w:pPr>
    <w:r>
      <w:rPr>
        <w:rFonts w:hint="eastAsia"/>
      </w:rPr>
      <w:t>需求规格说明书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883"/>
    <w:multiLevelType w:val="multilevel"/>
    <w:tmpl w:val="9384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12E7D"/>
    <w:multiLevelType w:val="multilevel"/>
    <w:tmpl w:val="4C76B1B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2" w15:restartNumberingAfterBreak="0">
    <w:nsid w:val="1DBB3C6E"/>
    <w:multiLevelType w:val="multilevel"/>
    <w:tmpl w:val="1DBB3C6E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A4E25F5"/>
    <w:multiLevelType w:val="multilevel"/>
    <w:tmpl w:val="BD32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E626D97"/>
    <w:multiLevelType w:val="multilevel"/>
    <w:tmpl w:val="1AE2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4672354D"/>
    <w:multiLevelType w:val="multilevel"/>
    <w:tmpl w:val="EEDE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878E0"/>
    <w:multiLevelType w:val="multilevel"/>
    <w:tmpl w:val="E010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46E98"/>
    <w:multiLevelType w:val="multilevel"/>
    <w:tmpl w:val="F9F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04D29"/>
    <w:multiLevelType w:val="multilevel"/>
    <w:tmpl w:val="B7BA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266D62"/>
    <w:multiLevelType w:val="multilevel"/>
    <w:tmpl w:val="5C266D62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47943D6"/>
    <w:multiLevelType w:val="multilevel"/>
    <w:tmpl w:val="53C0790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A7265"/>
    <w:multiLevelType w:val="multilevel"/>
    <w:tmpl w:val="ACD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170E61"/>
    <w:multiLevelType w:val="multilevel"/>
    <w:tmpl w:val="6B170E61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6C13730F"/>
    <w:multiLevelType w:val="multilevel"/>
    <w:tmpl w:val="B808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BA4B48"/>
    <w:multiLevelType w:val="multilevel"/>
    <w:tmpl w:val="8A742AE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num w:numId="1" w16cid:durableId="2092072096">
    <w:abstractNumId w:val="6"/>
  </w:num>
  <w:num w:numId="2" w16cid:durableId="1390954272">
    <w:abstractNumId w:val="12"/>
  </w:num>
  <w:num w:numId="3" w16cid:durableId="1397388077">
    <w:abstractNumId w:val="11"/>
  </w:num>
  <w:num w:numId="4" w16cid:durableId="1584411484">
    <w:abstractNumId w:val="15"/>
  </w:num>
  <w:num w:numId="5" w16cid:durableId="47068946">
    <w:abstractNumId w:val="2"/>
  </w:num>
  <w:num w:numId="6" w16cid:durableId="1684090624">
    <w:abstractNumId w:val="4"/>
  </w:num>
  <w:num w:numId="7" w16cid:durableId="1397241950">
    <w:abstractNumId w:val="13"/>
  </w:num>
  <w:num w:numId="8" w16cid:durableId="1362316172">
    <w:abstractNumId w:val="7"/>
  </w:num>
  <w:num w:numId="9" w16cid:durableId="1434936424">
    <w:abstractNumId w:val="5"/>
  </w:num>
  <w:num w:numId="10" w16cid:durableId="1870213627">
    <w:abstractNumId w:val="8"/>
  </w:num>
  <w:num w:numId="11" w16cid:durableId="685717842">
    <w:abstractNumId w:val="16"/>
  </w:num>
  <w:num w:numId="12" w16cid:durableId="2097050531">
    <w:abstractNumId w:val="0"/>
  </w:num>
  <w:num w:numId="13" w16cid:durableId="877929923">
    <w:abstractNumId w:val="17"/>
  </w:num>
  <w:num w:numId="14" w16cid:durableId="499781617">
    <w:abstractNumId w:val="9"/>
  </w:num>
  <w:num w:numId="15" w16cid:durableId="1344820312">
    <w:abstractNumId w:val="10"/>
  </w:num>
  <w:num w:numId="16" w16cid:durableId="827670238">
    <w:abstractNumId w:val="1"/>
  </w:num>
  <w:num w:numId="17" w16cid:durableId="1825387117">
    <w:abstractNumId w:val="14"/>
  </w:num>
  <w:num w:numId="18" w16cid:durableId="1793863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97776"/>
    <w:rsid w:val="00005F56"/>
    <w:rsid w:val="000202B0"/>
    <w:rsid w:val="00020AFA"/>
    <w:rsid w:val="00024383"/>
    <w:rsid w:val="00040FC1"/>
    <w:rsid w:val="00045160"/>
    <w:rsid w:val="0005501C"/>
    <w:rsid w:val="00084EF2"/>
    <w:rsid w:val="0008774A"/>
    <w:rsid w:val="000A4D54"/>
    <w:rsid w:val="000A755A"/>
    <w:rsid w:val="000C359E"/>
    <w:rsid w:val="000E709B"/>
    <w:rsid w:val="000F0C1A"/>
    <w:rsid w:val="00101650"/>
    <w:rsid w:val="00102F98"/>
    <w:rsid w:val="00103FA7"/>
    <w:rsid w:val="0014567C"/>
    <w:rsid w:val="00145BE1"/>
    <w:rsid w:val="00166C32"/>
    <w:rsid w:val="00193928"/>
    <w:rsid w:val="001A42B9"/>
    <w:rsid w:val="001B0B07"/>
    <w:rsid w:val="001B4E7A"/>
    <w:rsid w:val="001D126E"/>
    <w:rsid w:val="001E28CF"/>
    <w:rsid w:val="001E5B5B"/>
    <w:rsid w:val="001E73ED"/>
    <w:rsid w:val="001F3483"/>
    <w:rsid w:val="002012A8"/>
    <w:rsid w:val="002026F4"/>
    <w:rsid w:val="00223047"/>
    <w:rsid w:val="002276FA"/>
    <w:rsid w:val="00231EE3"/>
    <w:rsid w:val="00252F6B"/>
    <w:rsid w:val="00284E86"/>
    <w:rsid w:val="00290242"/>
    <w:rsid w:val="002A131F"/>
    <w:rsid w:val="002D07A2"/>
    <w:rsid w:val="002D21FE"/>
    <w:rsid w:val="002E5A64"/>
    <w:rsid w:val="00301279"/>
    <w:rsid w:val="00303B31"/>
    <w:rsid w:val="003077DF"/>
    <w:rsid w:val="00337D6B"/>
    <w:rsid w:val="003459C4"/>
    <w:rsid w:val="003657F8"/>
    <w:rsid w:val="00372EDF"/>
    <w:rsid w:val="00385AC3"/>
    <w:rsid w:val="003A2806"/>
    <w:rsid w:val="003B29FF"/>
    <w:rsid w:val="003E20DD"/>
    <w:rsid w:val="00406505"/>
    <w:rsid w:val="0043722B"/>
    <w:rsid w:val="00441891"/>
    <w:rsid w:val="00445694"/>
    <w:rsid w:val="0046430E"/>
    <w:rsid w:val="00470D48"/>
    <w:rsid w:val="00472217"/>
    <w:rsid w:val="00473B68"/>
    <w:rsid w:val="0048068E"/>
    <w:rsid w:val="00491068"/>
    <w:rsid w:val="004A446E"/>
    <w:rsid w:val="004D08BC"/>
    <w:rsid w:val="004D27B9"/>
    <w:rsid w:val="005077F4"/>
    <w:rsid w:val="00565105"/>
    <w:rsid w:val="005A57C4"/>
    <w:rsid w:val="00620C36"/>
    <w:rsid w:val="00630F86"/>
    <w:rsid w:val="00641AF3"/>
    <w:rsid w:val="00656125"/>
    <w:rsid w:val="006D5F89"/>
    <w:rsid w:val="006E33AD"/>
    <w:rsid w:val="007012C1"/>
    <w:rsid w:val="00705368"/>
    <w:rsid w:val="0071408E"/>
    <w:rsid w:val="0074370E"/>
    <w:rsid w:val="00753337"/>
    <w:rsid w:val="00771BB8"/>
    <w:rsid w:val="00786EEF"/>
    <w:rsid w:val="00787BA6"/>
    <w:rsid w:val="007928B4"/>
    <w:rsid w:val="007C32DE"/>
    <w:rsid w:val="00810E1D"/>
    <w:rsid w:val="008235A4"/>
    <w:rsid w:val="00846EB9"/>
    <w:rsid w:val="0085081E"/>
    <w:rsid w:val="00870EE3"/>
    <w:rsid w:val="00872D82"/>
    <w:rsid w:val="008972B1"/>
    <w:rsid w:val="008A2CAC"/>
    <w:rsid w:val="008B0CD6"/>
    <w:rsid w:val="008D683D"/>
    <w:rsid w:val="00906618"/>
    <w:rsid w:val="0090663E"/>
    <w:rsid w:val="00910D37"/>
    <w:rsid w:val="00917A44"/>
    <w:rsid w:val="00941501"/>
    <w:rsid w:val="009551B3"/>
    <w:rsid w:val="00962E2C"/>
    <w:rsid w:val="009816B5"/>
    <w:rsid w:val="00983210"/>
    <w:rsid w:val="009A37A0"/>
    <w:rsid w:val="009B5A0E"/>
    <w:rsid w:val="009C23AF"/>
    <w:rsid w:val="009E4D57"/>
    <w:rsid w:val="00A0300E"/>
    <w:rsid w:val="00A03779"/>
    <w:rsid w:val="00A04767"/>
    <w:rsid w:val="00A41A5D"/>
    <w:rsid w:val="00A45B7D"/>
    <w:rsid w:val="00A7015F"/>
    <w:rsid w:val="00A82824"/>
    <w:rsid w:val="00A849A1"/>
    <w:rsid w:val="00AC0343"/>
    <w:rsid w:val="00AC1A5B"/>
    <w:rsid w:val="00AD385D"/>
    <w:rsid w:val="00AD4F14"/>
    <w:rsid w:val="00AD5323"/>
    <w:rsid w:val="00AE38CB"/>
    <w:rsid w:val="00AF25CC"/>
    <w:rsid w:val="00AF46BD"/>
    <w:rsid w:val="00B1155B"/>
    <w:rsid w:val="00B2560C"/>
    <w:rsid w:val="00B338FC"/>
    <w:rsid w:val="00B523B5"/>
    <w:rsid w:val="00B572D4"/>
    <w:rsid w:val="00B6185C"/>
    <w:rsid w:val="00B639C2"/>
    <w:rsid w:val="00B76DB1"/>
    <w:rsid w:val="00B97812"/>
    <w:rsid w:val="00B97ADC"/>
    <w:rsid w:val="00BB0809"/>
    <w:rsid w:val="00BB6B71"/>
    <w:rsid w:val="00BC1256"/>
    <w:rsid w:val="00BC2E32"/>
    <w:rsid w:val="00BD656C"/>
    <w:rsid w:val="00C00B7F"/>
    <w:rsid w:val="00C20267"/>
    <w:rsid w:val="00C86748"/>
    <w:rsid w:val="00C91747"/>
    <w:rsid w:val="00CA218F"/>
    <w:rsid w:val="00CB2A9F"/>
    <w:rsid w:val="00CE593D"/>
    <w:rsid w:val="00CE61CA"/>
    <w:rsid w:val="00CF2B6F"/>
    <w:rsid w:val="00CF36F0"/>
    <w:rsid w:val="00CF726E"/>
    <w:rsid w:val="00D07456"/>
    <w:rsid w:val="00D277DF"/>
    <w:rsid w:val="00D4222F"/>
    <w:rsid w:val="00D62AA4"/>
    <w:rsid w:val="00D751C6"/>
    <w:rsid w:val="00D76D7A"/>
    <w:rsid w:val="00D97776"/>
    <w:rsid w:val="00DD3126"/>
    <w:rsid w:val="00DE303D"/>
    <w:rsid w:val="00E20DAD"/>
    <w:rsid w:val="00E33386"/>
    <w:rsid w:val="00E54783"/>
    <w:rsid w:val="00E619A0"/>
    <w:rsid w:val="00E6652E"/>
    <w:rsid w:val="00E7282E"/>
    <w:rsid w:val="00EC1109"/>
    <w:rsid w:val="00ED0836"/>
    <w:rsid w:val="00ED173A"/>
    <w:rsid w:val="00EE5896"/>
    <w:rsid w:val="00EF58D9"/>
    <w:rsid w:val="00F02A71"/>
    <w:rsid w:val="00F9093D"/>
    <w:rsid w:val="00FA1A1B"/>
    <w:rsid w:val="00FB37CD"/>
    <w:rsid w:val="00FC266B"/>
    <w:rsid w:val="00FF081A"/>
    <w:rsid w:val="0F931255"/>
    <w:rsid w:val="38E23CC2"/>
    <w:rsid w:val="5AAE2E57"/>
    <w:rsid w:val="62701BBB"/>
    <w:rsid w:val="6B9E6EF9"/>
    <w:rsid w:val="6C55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224C1"/>
  <w15:chartTrackingRefBased/>
  <w15:docId w15:val="{5EC2B1B7-3CDC-4ABD-9A96-39D8A84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B7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semiHidden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786EEF"/>
    <w:pPr>
      <w:ind w:firstLineChars="200" w:firstLine="420"/>
    </w:pPr>
  </w:style>
  <w:style w:type="table" w:styleId="a9">
    <w:name w:val="Table Grid"/>
    <w:basedOn w:val="a1"/>
    <w:uiPriority w:val="59"/>
    <w:qFormat/>
    <w:rsid w:val="00FF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图题"/>
    <w:basedOn w:val="a"/>
    <w:link w:val="ab"/>
    <w:qFormat/>
    <w:rsid w:val="00040FC1"/>
    <w:pPr>
      <w:ind w:left="839"/>
      <w:jc w:val="center"/>
    </w:pPr>
    <w:rPr>
      <w:szCs w:val="28"/>
    </w:rPr>
  </w:style>
  <w:style w:type="character" w:customStyle="1" w:styleId="ab">
    <w:name w:val="图题 字符"/>
    <w:basedOn w:val="a0"/>
    <w:link w:val="aa"/>
    <w:rsid w:val="00040FC1"/>
    <w:rPr>
      <w:kern w:val="2"/>
      <w:sz w:val="21"/>
      <w:szCs w:val="28"/>
    </w:rPr>
  </w:style>
  <w:style w:type="character" w:customStyle="1" w:styleId="md-plain">
    <w:name w:val="md-plain"/>
    <w:basedOn w:val="a0"/>
    <w:rsid w:val="001B0B07"/>
  </w:style>
  <w:style w:type="paragraph" w:customStyle="1" w:styleId="md-end-block">
    <w:name w:val="md-end-block"/>
    <w:basedOn w:val="a"/>
    <w:rsid w:val="00A41A5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1\&#19977;&#12289;&#38656;&#27714;&#35268;&#26684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052D8-C14B-41DA-A855-34760592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三、需求规格说明书.dot</Template>
  <TotalTime>720</TotalTime>
  <Pages>11</Pages>
  <Words>2941</Words>
  <Characters>3855</Characters>
  <Application>Microsoft Office Word</Application>
  <DocSecurity>0</DocSecurity>
  <Lines>385</Lines>
  <Paragraphs>522</Paragraphs>
  <ScaleCrop>false</ScaleCrop>
  <Manager/>
  <Company>北京北大天正科技发展有限公司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三、需求规格说明书</dc:title>
  <dc:subject/>
  <dc:creator>卢强</dc:creator>
  <cp:keywords/>
  <dc:description/>
  <cp:lastModifiedBy>文昊 虞</cp:lastModifiedBy>
  <cp:revision>78</cp:revision>
  <cp:lastPrinted>2001-02-09T04:16:00Z</cp:lastPrinted>
  <dcterms:created xsi:type="dcterms:W3CDTF">2026-07-24T07:22:00Z</dcterms:created>
  <dcterms:modified xsi:type="dcterms:W3CDTF">2026-08-12T06:11:00Z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C8C93DAE59A24833BFA438D34A0C1E1F</vt:lpwstr>
  </property>
</Properties>
</file>