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8B53" w14:textId="1858E368" w:rsidR="00D5096D" w:rsidRDefault="00000000" w:rsidP="00D5096D">
      <w:pPr>
        <w:jc w:val="center"/>
        <w:rPr>
          <w:rFonts w:ascii="宋体" w:hAnsi="宋体" w:hint="eastAsia"/>
          <w:sz w:val="52"/>
        </w:rPr>
      </w:pPr>
      <w:r>
        <w:rPr>
          <w:rFonts w:ascii="宋体" w:hAnsi="宋体" w:hint="eastAsia"/>
          <w:sz w:val="52"/>
        </w:rPr>
        <w:t>设计方案书</w:t>
      </w:r>
    </w:p>
    <w:sdt>
      <w:sdtPr>
        <w:rPr>
          <w:rFonts w:ascii="Times New Roman" w:eastAsia="宋体" w:hAnsi="Times New Roman" w:cs="Times New Roman"/>
          <w:color w:val="auto"/>
          <w:kern w:val="2"/>
          <w:sz w:val="21"/>
          <w:szCs w:val="24"/>
          <w:lang w:val="zh-CN"/>
        </w:rPr>
        <w:id w:val="39062024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6646DE" w14:textId="188EBC7A" w:rsidR="00D5096D" w:rsidRDefault="00D5096D">
          <w:pPr>
            <w:pStyle w:val="TOC"/>
            <w:rPr>
              <w:rFonts w:hint="eastAsia"/>
            </w:rPr>
          </w:pPr>
        </w:p>
        <w:p w14:paraId="168BF366" w14:textId="64602610" w:rsidR="00D85CEC" w:rsidRDefault="00D5096D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506086" w:history="1">
            <w:r w:rsidR="00D85CEC" w:rsidRPr="00207CA8">
              <w:rPr>
                <w:rStyle w:val="a7"/>
                <w:rFonts w:ascii="宋体" w:hAnsi="宋体"/>
                <w:noProof/>
              </w:rPr>
              <w:t>1</w:t>
            </w:r>
            <w:r w:rsidR="00D85CEC"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="00D85CEC" w:rsidRPr="00207CA8">
              <w:rPr>
                <w:rStyle w:val="a7"/>
                <w:rFonts w:ascii="宋体" w:hAnsi="宋体"/>
                <w:noProof/>
              </w:rPr>
              <w:t>概述</w:t>
            </w:r>
            <w:r w:rsidR="00D85CEC">
              <w:rPr>
                <w:rFonts w:hint="eastAsia"/>
                <w:noProof/>
                <w:webHidden/>
              </w:rPr>
              <w:tab/>
            </w:r>
            <w:r w:rsidR="00D85CEC">
              <w:rPr>
                <w:rFonts w:hint="eastAsia"/>
                <w:noProof/>
                <w:webHidden/>
              </w:rPr>
              <w:fldChar w:fldCharType="begin"/>
            </w:r>
            <w:r w:rsidR="00D85CEC">
              <w:rPr>
                <w:rFonts w:hint="eastAsia"/>
                <w:noProof/>
                <w:webHidden/>
              </w:rPr>
              <w:instrText xml:space="preserve"> </w:instrText>
            </w:r>
            <w:r w:rsidR="00D85CEC">
              <w:rPr>
                <w:noProof/>
                <w:webHidden/>
              </w:rPr>
              <w:instrText>PAGEREF _Toc237506086 \h</w:instrText>
            </w:r>
            <w:r w:rsidR="00D85CEC">
              <w:rPr>
                <w:rFonts w:hint="eastAsia"/>
                <w:noProof/>
                <w:webHidden/>
              </w:rPr>
              <w:instrText xml:space="preserve"> </w:instrText>
            </w:r>
            <w:r w:rsidR="00D85CEC">
              <w:rPr>
                <w:rFonts w:hint="eastAsia"/>
                <w:noProof/>
                <w:webHidden/>
              </w:rPr>
            </w:r>
            <w:r w:rsidR="00D85CEC">
              <w:rPr>
                <w:rFonts w:hint="eastAsia"/>
                <w:noProof/>
                <w:webHidden/>
              </w:rPr>
              <w:fldChar w:fldCharType="separate"/>
            </w:r>
            <w:r w:rsidR="00D85CEC">
              <w:rPr>
                <w:noProof/>
                <w:webHidden/>
              </w:rPr>
              <w:t>3</w:t>
            </w:r>
            <w:r w:rsidR="00D85CEC"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2054DE0" w14:textId="596D27A4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87" w:history="1">
            <w:r w:rsidRPr="00207CA8">
              <w:rPr>
                <w:rStyle w:val="a7"/>
                <w:rFonts w:ascii="宋体" w:hAnsi="宋体"/>
                <w:noProof/>
              </w:rPr>
              <w:t>1.1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项目背景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_Toc237506087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089383A" w14:textId="6AFD7711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88" w:history="1">
            <w:r w:rsidRPr="00207CA8">
              <w:rPr>
                <w:rStyle w:val="a7"/>
                <w:rFonts w:ascii="宋体" w:hAnsi="宋体"/>
                <w:noProof/>
              </w:rPr>
              <w:t>1.2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定义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_Toc237506088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B3F0F91" w14:textId="27F3D6BF" w:rsidR="00D85CEC" w:rsidRDefault="00D85CEC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89" w:history="1">
            <w:r w:rsidRPr="00207CA8">
              <w:rPr>
                <w:rStyle w:val="a7"/>
                <w:rFonts w:ascii="宋体" w:hAnsi="宋体"/>
                <w:noProof/>
              </w:rPr>
              <w:t>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系统概述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_Toc237506089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D450951" w14:textId="2A01521F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90" w:history="1">
            <w:r w:rsidRPr="00207CA8">
              <w:rPr>
                <w:rStyle w:val="a7"/>
                <w:rFonts w:ascii="宋体" w:hAnsi="宋体"/>
                <w:noProof/>
              </w:rPr>
              <w:t>2.1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需求概述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_Toc237506090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C832185" w14:textId="28F0BD9D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91" w:history="1">
            <w:r w:rsidRPr="00207CA8">
              <w:rPr>
                <w:rStyle w:val="a7"/>
                <w:rFonts w:ascii="宋体" w:hAnsi="宋体"/>
                <w:noProof/>
              </w:rPr>
              <w:t>2.1.1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功能范围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_Toc237506091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DA9D4E4" w14:textId="401BD497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92" w:history="1">
            <w:r w:rsidRPr="00207CA8">
              <w:rPr>
                <w:rStyle w:val="a7"/>
                <w:rFonts w:ascii="宋体" w:hAnsi="宋体"/>
                <w:noProof/>
              </w:rPr>
              <w:t>2.1.2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性能和安全目标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_Toc237506092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7590620" w14:textId="4ADD094E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93" w:history="1">
            <w:r w:rsidRPr="00207CA8">
              <w:rPr>
                <w:rStyle w:val="a7"/>
                <w:rFonts w:ascii="宋体" w:hAnsi="宋体"/>
                <w:noProof/>
              </w:rPr>
              <w:t>2.1.3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工程基线与约束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_Toc237506093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D4C9E30" w14:textId="48C13F74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94" w:history="1">
            <w:r w:rsidRPr="00207CA8">
              <w:rPr>
                <w:rStyle w:val="a7"/>
                <w:rFonts w:ascii="宋体" w:hAnsi="宋体"/>
                <w:noProof/>
              </w:rPr>
              <w:t>2.2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系统结构图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_Toc237506094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F5D89D9" w14:textId="40BF973D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95" w:history="1">
            <w:r w:rsidRPr="00207CA8">
              <w:rPr>
                <w:rStyle w:val="a7"/>
                <w:rFonts w:ascii="宋体" w:hAnsi="宋体"/>
                <w:noProof/>
              </w:rPr>
              <w:t>2.3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功能模块列表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_Toc237506095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27E581F" w14:textId="29E2ACF0" w:rsidR="00D85CEC" w:rsidRDefault="00D85CEC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96" w:history="1">
            <w:r w:rsidRPr="00207CA8">
              <w:rPr>
                <w:rStyle w:val="a7"/>
                <w:rFonts w:ascii="宋体" w:hAnsi="宋体"/>
                <w:noProof/>
              </w:rPr>
              <w:t>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功能模块设计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_Toc237506096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40774B5" w14:textId="4888D0F3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97" w:history="1">
            <w:r w:rsidRPr="00207CA8">
              <w:rPr>
                <w:rStyle w:val="a7"/>
                <w:rFonts w:ascii="宋体" w:hAnsi="宋体"/>
                <w:noProof/>
              </w:rPr>
              <w:t>3.1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PLSR 运动控制核心模块设计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_Toc237506097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D14F642" w14:textId="7326BC41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98" w:history="1">
            <w:r w:rsidRPr="00207CA8">
              <w:rPr>
                <w:rStyle w:val="a7"/>
                <w:rFonts w:ascii="宋体" w:hAnsi="宋体"/>
                <w:noProof/>
              </w:rPr>
              <w:t>3.1.1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_Toc237506098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83805CA" w14:textId="1781B662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099" w:history="1">
            <w:r w:rsidRPr="00207CA8">
              <w:rPr>
                <w:rStyle w:val="a7"/>
                <w:rFonts w:ascii="宋体" w:hAnsi="宋体"/>
                <w:noProof/>
              </w:rPr>
              <w:t>3.1.2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_Toc237506099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842D89F" w14:textId="0A1DE915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00" w:history="1">
            <w:r w:rsidRPr="00207CA8">
              <w:rPr>
                <w:rStyle w:val="a7"/>
                <w:rFonts w:ascii="宋体" w:hAnsi="宋体"/>
                <w:noProof/>
              </w:rPr>
              <w:t>3.1.3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流程图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_Toc237506100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77D151D" w14:textId="29AEAAC8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01" w:history="1">
            <w:r w:rsidRPr="00207CA8">
              <w:rPr>
                <w:rStyle w:val="a7"/>
                <w:rFonts w:ascii="宋体" w:hAnsi="宋体"/>
                <w:noProof/>
              </w:rPr>
              <w:t>3.2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参数解析与任务提交模块设计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_Toc237506101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49FF312" w14:textId="5574A0DB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02" w:history="1">
            <w:r w:rsidRPr="00207CA8">
              <w:rPr>
                <w:rStyle w:val="a7"/>
                <w:rFonts w:ascii="宋体" w:hAnsi="宋体"/>
                <w:noProof/>
              </w:rPr>
              <w:t>3.2.1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_Toc237506102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73CC4FE" w14:textId="55597321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03" w:history="1">
            <w:r w:rsidRPr="00207CA8">
              <w:rPr>
                <w:rStyle w:val="a7"/>
                <w:rFonts w:ascii="宋体" w:hAnsi="宋体"/>
                <w:noProof/>
              </w:rPr>
              <w:t>3.2.2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_Toc237506103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15E1ABD" w14:textId="71D8BECD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04" w:history="1">
            <w:r w:rsidRPr="00207CA8">
              <w:rPr>
                <w:rStyle w:val="a7"/>
                <w:rFonts w:ascii="宋体" w:hAnsi="宋体"/>
                <w:noProof/>
              </w:rPr>
              <w:t>3.3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路径解释与段调度模块设计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_Toc237506104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234B607" w14:textId="1FE5CEF1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05" w:history="1">
            <w:r w:rsidRPr="00207CA8">
              <w:rPr>
                <w:rStyle w:val="a7"/>
                <w:rFonts w:ascii="宋体" w:hAnsi="宋体"/>
                <w:noProof/>
              </w:rPr>
              <w:t>3.3.1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_Toc237506105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B37FD90" w14:textId="25B876A6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06" w:history="1">
            <w:r w:rsidRPr="00207CA8">
              <w:rPr>
                <w:rStyle w:val="a7"/>
                <w:rFonts w:ascii="宋体" w:hAnsi="宋体"/>
                <w:noProof/>
              </w:rPr>
              <w:t>3.3.2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_Toc237506106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E07610C" w14:textId="68417604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07" w:history="1">
            <w:r w:rsidRPr="00207CA8">
              <w:rPr>
                <w:rStyle w:val="a7"/>
                <w:rFonts w:ascii="宋体" w:hAnsi="宋体"/>
                <w:noProof/>
              </w:rPr>
              <w:t>3.4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速度规划模块设计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_Toc237506107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C22B3C5" w14:textId="2BD1EAE8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08" w:history="1">
            <w:r w:rsidRPr="00207CA8">
              <w:rPr>
                <w:rStyle w:val="a7"/>
                <w:rFonts w:ascii="宋体" w:hAnsi="宋体"/>
                <w:noProof/>
              </w:rPr>
              <w:t>3.4.1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_Toc237506108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A575F0F" w14:textId="003A26EB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09" w:history="1">
            <w:r w:rsidRPr="00207CA8">
              <w:rPr>
                <w:rStyle w:val="a7"/>
                <w:rFonts w:ascii="宋体" w:hAnsi="宋体"/>
                <w:noProof/>
              </w:rPr>
              <w:t>3.4.2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_Toc237506109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4E6C221" w14:textId="0D1E58FC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10" w:history="1">
            <w:r w:rsidRPr="00207CA8">
              <w:rPr>
                <w:rStyle w:val="a7"/>
                <w:rFonts w:ascii="宋体" w:hAnsi="宋体"/>
                <w:noProof/>
              </w:rPr>
              <w:t>3.5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高速脉冲输出模块设计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_Toc237506110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3B23340" w14:textId="5636E695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11" w:history="1">
            <w:r w:rsidRPr="00207CA8">
              <w:rPr>
                <w:rStyle w:val="a7"/>
                <w:rFonts w:ascii="宋体" w:hAnsi="宋体"/>
                <w:noProof/>
              </w:rPr>
              <w:t>3.5.1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_Toc237506111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664C7C3" w14:textId="051C6D6A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12" w:history="1">
            <w:r w:rsidRPr="00207CA8">
              <w:rPr>
                <w:rStyle w:val="a7"/>
                <w:rFonts w:ascii="宋体" w:hAnsi="宋体"/>
                <w:noProof/>
              </w:rPr>
              <w:t>3.5.2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_Toc237506112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3504F71" w14:textId="0335C57A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13" w:history="1">
            <w:r w:rsidRPr="00207CA8">
              <w:rPr>
                <w:rStyle w:val="a7"/>
                <w:rFonts w:ascii="宋体" w:hAnsi="宋体"/>
                <w:noProof/>
              </w:rPr>
              <w:t>3.6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状态机与命令模块设计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_Toc237506113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B048674" w14:textId="40296D5D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14" w:history="1">
            <w:r w:rsidRPr="00207CA8">
              <w:rPr>
                <w:rStyle w:val="a7"/>
                <w:rFonts w:ascii="宋体" w:hAnsi="宋体"/>
                <w:noProof/>
              </w:rPr>
              <w:t>3.6.1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_Toc237506114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7A6F945" w14:textId="35F1EE98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15" w:history="1">
            <w:r w:rsidRPr="00207CA8">
              <w:rPr>
                <w:rStyle w:val="a7"/>
                <w:rFonts w:ascii="宋体" w:hAnsi="宋体"/>
                <w:noProof/>
              </w:rPr>
              <w:t>3.6.2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_Toc237506115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BB57979" w14:textId="467FDAF0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16" w:history="1">
            <w:r w:rsidRPr="00207CA8">
              <w:rPr>
                <w:rStyle w:val="a7"/>
                <w:rFonts w:ascii="宋体" w:hAnsi="宋体"/>
                <w:noProof/>
              </w:rPr>
              <w:t>3.6.3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状态机图解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_Toc237506116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C01F3A4" w14:textId="1E6BFD7E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17" w:history="1">
            <w:r w:rsidRPr="00207CA8">
              <w:rPr>
                <w:rStyle w:val="a7"/>
                <w:rFonts w:ascii="宋体" w:hAnsi="宋体"/>
                <w:noProof/>
              </w:rPr>
              <w:t>3.7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输出资源管理模块设计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_Toc237506117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1ECCEDE" w14:textId="0A36B5C3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18" w:history="1">
            <w:r w:rsidRPr="00207CA8">
              <w:rPr>
                <w:rStyle w:val="a7"/>
                <w:rFonts w:ascii="宋体" w:hAnsi="宋体"/>
                <w:noProof/>
              </w:rPr>
              <w:t>3.7.1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_Toc237506118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4C8F0E5" w14:textId="28DC2C7A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19" w:history="1">
            <w:r w:rsidRPr="00207CA8">
              <w:rPr>
                <w:rStyle w:val="a7"/>
                <w:rFonts w:ascii="宋体" w:hAnsi="宋体"/>
                <w:noProof/>
              </w:rPr>
              <w:t>3.7.2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_Toc237506119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BCE3749" w14:textId="04651AA6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20" w:history="1">
            <w:r w:rsidRPr="00207CA8">
              <w:rPr>
                <w:rStyle w:val="a7"/>
                <w:rFonts w:ascii="宋体" w:hAnsi="宋体"/>
                <w:noProof/>
              </w:rPr>
              <w:t>3.7.3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高速脉冲与硬件计数架构图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_Toc237506120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12BF145" w14:textId="06A17914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21" w:history="1">
            <w:r w:rsidRPr="00207CA8">
              <w:rPr>
                <w:rStyle w:val="a7"/>
                <w:rFonts w:ascii="宋体" w:hAnsi="宋体"/>
                <w:noProof/>
              </w:rPr>
              <w:t>3.8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通信与参数模块设计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_Toc237506121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DD3A061" w14:textId="74A589DE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22" w:history="1">
            <w:r w:rsidRPr="00207CA8">
              <w:rPr>
                <w:rStyle w:val="a7"/>
                <w:rFonts w:ascii="宋体" w:hAnsi="宋体"/>
                <w:noProof/>
              </w:rPr>
              <w:t>3.8.1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_Toc237506122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ABCB1E8" w14:textId="5AC1D27F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23" w:history="1">
            <w:r w:rsidRPr="00207CA8">
              <w:rPr>
                <w:rStyle w:val="a7"/>
                <w:rFonts w:ascii="宋体" w:hAnsi="宋体"/>
                <w:noProof/>
              </w:rPr>
              <w:t>3.8.2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_Toc237506123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401F71B" w14:textId="38EF0CCC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24" w:history="1">
            <w:r w:rsidRPr="00207CA8">
              <w:rPr>
                <w:rStyle w:val="a7"/>
                <w:rFonts w:ascii="宋体" w:hAnsi="宋体"/>
                <w:noProof/>
              </w:rPr>
              <w:t>3.9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位置与持久化模块设计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_Toc237506124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A71C13F" w14:textId="0BE78F2C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25" w:history="1">
            <w:r w:rsidRPr="00207CA8">
              <w:rPr>
                <w:rStyle w:val="a7"/>
                <w:rFonts w:ascii="宋体" w:hAnsi="宋体"/>
                <w:noProof/>
              </w:rPr>
              <w:t>3.9.1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_Toc237506125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90F39DF" w14:textId="4EEC8C49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26" w:history="1">
            <w:r w:rsidRPr="00207CA8">
              <w:rPr>
                <w:rStyle w:val="a7"/>
                <w:rFonts w:ascii="宋体" w:hAnsi="宋体"/>
                <w:noProof/>
              </w:rPr>
              <w:t>3.9.2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_Toc237506126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82BEB63" w14:textId="0ADC3D12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27" w:history="1">
            <w:r w:rsidRPr="00207CA8">
              <w:rPr>
                <w:rStyle w:val="a7"/>
                <w:rFonts w:ascii="宋体" w:hAnsi="宋体"/>
                <w:noProof/>
              </w:rPr>
              <w:t>3.10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诊断与自测模块设计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_Toc237506127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7F22AD3" w14:textId="5BBB7E41" w:rsidR="00D85CEC" w:rsidRDefault="00D85CEC">
          <w:pPr>
            <w:pStyle w:val="TOC2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28" w:history="1">
            <w:r w:rsidRPr="00207CA8">
              <w:rPr>
                <w:rStyle w:val="a7"/>
                <w:rFonts w:ascii="宋体" w:hAnsi="宋体"/>
                <w:noProof/>
              </w:rPr>
              <w:t>3.10.1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_Toc237506128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061D624" w14:textId="4185D67A" w:rsidR="00D85CEC" w:rsidRDefault="00D85CEC">
          <w:pPr>
            <w:pStyle w:val="TOC2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29" w:history="1">
            <w:r w:rsidRPr="00207CA8">
              <w:rPr>
                <w:rStyle w:val="a7"/>
                <w:rFonts w:ascii="宋体" w:hAnsi="宋体"/>
                <w:noProof/>
              </w:rPr>
              <w:t>3.10.2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_Toc237506129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460F5B9" w14:textId="7DEC08CC" w:rsidR="00D85CEC" w:rsidRDefault="00D85CEC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30" w:history="1">
            <w:r w:rsidRPr="00207CA8">
              <w:rPr>
                <w:rStyle w:val="a7"/>
                <w:rFonts w:ascii="宋体" w:hAnsi="宋体"/>
                <w:noProof/>
              </w:rPr>
              <w:t>4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数据结构设计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_Toc237506130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6BFA175" w14:textId="0A9977D0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31" w:history="1">
            <w:r w:rsidRPr="00207CA8">
              <w:rPr>
                <w:rStyle w:val="a7"/>
                <w:rFonts w:ascii="宋体" w:hAnsi="宋体"/>
                <w:noProof/>
              </w:rPr>
              <w:t>4.1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数据结构设计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_Toc237506131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0A1EAE2" w14:textId="68C1BD27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32" w:history="1">
            <w:r w:rsidRPr="00207CA8">
              <w:rPr>
                <w:rStyle w:val="a7"/>
                <w:rFonts w:ascii="宋体" w:hAnsi="宋体"/>
                <w:noProof/>
              </w:rPr>
              <w:t>4.1.1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基本枚举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_Toc237506132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EBCB0CC" w14:textId="04A1F99E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33" w:history="1">
            <w:r w:rsidRPr="00207CA8">
              <w:rPr>
                <w:rStyle w:val="a7"/>
                <w:rFonts w:ascii="宋体" w:hAnsi="宋体"/>
                <w:noProof/>
              </w:rPr>
              <w:t>4.1.2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调用与命令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_Toc237506133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7D77400" w14:textId="5A176188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34" w:history="1">
            <w:r w:rsidRPr="00207CA8">
              <w:rPr>
                <w:rStyle w:val="a7"/>
                <w:rFonts w:ascii="宋体" w:hAnsi="宋体"/>
                <w:noProof/>
              </w:rPr>
              <w:t>4.1.3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段快照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_Toc237506134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F8A016F" w14:textId="45A5FABF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35" w:history="1">
            <w:r w:rsidRPr="00207CA8">
              <w:rPr>
                <w:rStyle w:val="a7"/>
                <w:rFonts w:ascii="宋体" w:hAnsi="宋体"/>
                <w:noProof/>
              </w:rPr>
              <w:t>4.1.4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任务快照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_Toc237506135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C65EC92" w14:textId="5D7BDEB6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36" w:history="1">
            <w:r w:rsidRPr="00207CA8">
              <w:rPr>
                <w:rStyle w:val="a7"/>
                <w:rFonts w:ascii="宋体" w:hAnsi="宋体"/>
                <w:noProof/>
              </w:rPr>
              <w:t>4.1.5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轴运行对象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_Toc237506136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D31706E" w14:textId="68D0D650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37" w:history="1">
            <w:r w:rsidRPr="00207CA8">
              <w:rPr>
                <w:rStyle w:val="a7"/>
                <w:rFonts w:ascii="宋体" w:hAnsi="宋体"/>
                <w:noProof/>
              </w:rPr>
              <w:t>4.1.6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ISR 快速上下文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_Toc237506137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CB33288" w14:textId="480EA6A8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38" w:history="1">
            <w:r w:rsidRPr="00207CA8">
              <w:rPr>
                <w:rStyle w:val="a7"/>
                <w:rFonts w:ascii="宋体" w:hAnsi="宋体"/>
                <w:noProof/>
              </w:rPr>
              <w:t>4.1.7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对外状态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_Toc237506138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1A66DF0" w14:textId="5C5AF063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39" w:history="1">
            <w:r w:rsidRPr="00207CA8">
              <w:rPr>
                <w:rStyle w:val="a7"/>
                <w:rFonts w:ascii="宋体" w:hAnsi="宋体"/>
                <w:noProof/>
              </w:rPr>
              <w:t>4.1.8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参数描述表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_Toc237506139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8D464A1" w14:textId="49659581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40" w:history="1">
            <w:r w:rsidRPr="00207CA8">
              <w:rPr>
                <w:rStyle w:val="a7"/>
                <w:rFonts w:ascii="宋体" w:hAnsi="宋体"/>
                <w:noProof/>
              </w:rPr>
              <w:t>4.2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数据结构与程序的关系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_Toc237506140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7256986" w14:textId="07D139AB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41" w:history="1">
            <w:r w:rsidRPr="00207CA8">
              <w:rPr>
                <w:rStyle w:val="a7"/>
                <w:rFonts w:ascii="宋体" w:hAnsi="宋体"/>
                <w:noProof/>
              </w:rPr>
              <w:t>4.2.1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数据流关系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_Toc237506141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14E2F3F" w14:textId="4BAB1102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42" w:history="1">
            <w:r w:rsidRPr="00207CA8">
              <w:rPr>
                <w:rStyle w:val="a7"/>
                <w:rFonts w:ascii="宋体" w:hAnsi="宋体"/>
                <w:noProof/>
              </w:rPr>
              <w:t>4.2.2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数据所有权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_Toc237506142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F773723" w14:textId="495BDCEE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43" w:history="1">
            <w:r w:rsidRPr="00207CA8">
              <w:rPr>
                <w:rStyle w:val="a7"/>
                <w:rFonts w:ascii="宋体" w:hAnsi="宋体"/>
                <w:noProof/>
              </w:rPr>
              <w:t>4.2.3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中断事件数据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_Toc237506143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B8B1CD9" w14:textId="3BC563B3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44" w:history="1">
            <w:r w:rsidRPr="00207CA8">
              <w:rPr>
                <w:rStyle w:val="a7"/>
                <w:rFonts w:ascii="宋体" w:hAnsi="宋体"/>
                <w:noProof/>
              </w:rPr>
              <w:t>4.2.4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运行状态发布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_Toc237506144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2DE7039" w14:textId="61034F63" w:rsidR="00D85CEC" w:rsidRDefault="00D85CEC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45" w:history="1">
            <w:r w:rsidRPr="00207CA8">
              <w:rPr>
                <w:rStyle w:val="a7"/>
                <w:rFonts w:ascii="宋体" w:hAnsi="宋体"/>
                <w:noProof/>
              </w:rPr>
              <w:t>5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错误处理设计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_Toc237506145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A8407CE" w14:textId="2230DBB2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46" w:history="1">
            <w:r w:rsidRPr="00207CA8">
              <w:rPr>
                <w:rStyle w:val="a7"/>
                <w:rFonts w:ascii="宋体" w:hAnsi="宋体"/>
                <w:noProof/>
              </w:rPr>
              <w:t>5.1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错误处理设计描述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_Toc237506146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62C6684" w14:textId="20408307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47" w:history="1">
            <w:r w:rsidRPr="00207CA8">
              <w:rPr>
                <w:rStyle w:val="a7"/>
                <w:rFonts w:ascii="宋体" w:hAnsi="宋体"/>
                <w:noProof/>
              </w:rPr>
              <w:t>5.1.1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错误分层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_Toc237506147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065B962" w14:textId="2C3A51D9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48" w:history="1">
            <w:r w:rsidRPr="00207CA8">
              <w:rPr>
                <w:rStyle w:val="a7"/>
                <w:rFonts w:ascii="宋体" w:hAnsi="宋体"/>
                <w:noProof/>
              </w:rPr>
              <w:t>5.1.2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安全输出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_Toc237506148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985BFDD" w14:textId="6C5D6077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49" w:history="1">
            <w:r w:rsidRPr="00207CA8">
              <w:rPr>
                <w:rStyle w:val="a7"/>
                <w:rFonts w:ascii="宋体" w:hAnsi="宋体"/>
                <w:noProof/>
              </w:rPr>
              <w:t>5.1.3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参数与运行错误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_Toc237506149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B1E6444" w14:textId="2C870770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50" w:history="1">
            <w:r w:rsidRPr="00207CA8">
              <w:rPr>
                <w:rStyle w:val="a7"/>
                <w:rFonts w:ascii="宋体" w:hAnsi="宋体"/>
                <w:noProof/>
              </w:rPr>
              <w:t>5.1.4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设计风险与关闭条件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_Toc237506150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7F95C85" w14:textId="36D06BDE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51" w:history="1">
            <w:r w:rsidRPr="00207CA8">
              <w:rPr>
                <w:rStyle w:val="a7"/>
                <w:rFonts w:ascii="宋体" w:hAnsi="宋体"/>
                <w:noProof/>
              </w:rPr>
              <w:t>5.2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错误输出信息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_Toc237506151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45F2FA8" w14:textId="0F1D2B6D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52" w:history="1">
            <w:r w:rsidRPr="00207CA8">
              <w:rPr>
                <w:rStyle w:val="a7"/>
                <w:rFonts w:ascii="宋体" w:hAnsi="宋体"/>
                <w:noProof/>
              </w:rPr>
              <w:t>5.2.1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错误码定义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_Toc237506152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2B43BF7" w14:textId="3DF40575" w:rsidR="00D85CEC" w:rsidRDefault="00D85CEC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53" w:history="1">
            <w:r w:rsidRPr="00207CA8">
              <w:rPr>
                <w:rStyle w:val="a7"/>
                <w:rFonts w:ascii="宋体" w:hAnsi="宋体"/>
                <w:noProof/>
              </w:rPr>
              <w:t>5.2.2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错误信息结构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_Toc237506153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76D36FD" w14:textId="7D159E5D" w:rsidR="00D85CEC" w:rsidRDefault="00D85CEC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506154" w:history="1">
            <w:r w:rsidRPr="00207CA8">
              <w:rPr>
                <w:rStyle w:val="a7"/>
                <w:rFonts w:ascii="宋体" w:hAnsi="宋体"/>
                <w:noProof/>
              </w:rPr>
              <w:t>6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207CA8">
              <w:rPr>
                <w:rStyle w:val="a7"/>
                <w:rFonts w:ascii="宋体" w:hAnsi="宋体"/>
                <w:noProof/>
              </w:rPr>
              <w:t>参考资料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_Toc237506154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CB96680" w14:textId="13E373F6" w:rsidR="00D5096D" w:rsidRDefault="00D5096D">
          <w:r>
            <w:rPr>
              <w:b/>
              <w:bCs/>
              <w:lang w:val="zh-CN"/>
            </w:rPr>
            <w:fldChar w:fldCharType="end"/>
          </w:r>
        </w:p>
      </w:sdtContent>
    </w:sdt>
    <w:p w14:paraId="408C018C" w14:textId="5CA6CF29" w:rsidR="00D5096D" w:rsidRPr="00D5096D" w:rsidRDefault="00D5096D" w:rsidP="00D5096D">
      <w:pPr>
        <w:pStyle w:val="TOC"/>
        <w:rPr>
          <w:rFonts w:hint="eastAsia"/>
        </w:rPr>
      </w:pPr>
    </w:p>
    <w:p w14:paraId="39791E8C" w14:textId="77777777" w:rsidR="00D5096D" w:rsidRDefault="00D5096D">
      <w:pPr>
        <w:widowControl/>
        <w:jc w:val="left"/>
        <w:rPr>
          <w:sz w:val="52"/>
        </w:rPr>
      </w:pPr>
      <w:r>
        <w:rPr>
          <w:sz w:val="52"/>
        </w:rPr>
        <w:br w:type="page"/>
      </w:r>
    </w:p>
    <w:p w14:paraId="6A84070C" w14:textId="77777777" w:rsidR="00501D45" w:rsidRDefault="00501D45">
      <w:pPr>
        <w:rPr>
          <w:sz w:val="52"/>
        </w:rPr>
      </w:pPr>
    </w:p>
    <w:p w14:paraId="1A7A7A2D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0" w:name="_Toc237437017"/>
      <w:bookmarkStart w:id="1" w:name="_Toc237437086"/>
      <w:bookmarkStart w:id="2" w:name="_Toc237506086"/>
      <w:r>
        <w:rPr>
          <w:rFonts w:ascii="宋体" w:hAnsi="宋体" w:hint="eastAsia"/>
          <w:sz w:val="30"/>
          <w:szCs w:val="30"/>
        </w:rPr>
        <w:t>概述</w:t>
      </w:r>
      <w:bookmarkEnd w:id="0"/>
      <w:bookmarkEnd w:id="1"/>
      <w:bookmarkEnd w:id="2"/>
    </w:p>
    <w:p w14:paraId="67ADC1CC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3" w:name="_Toc237437018"/>
      <w:bookmarkStart w:id="4" w:name="_Toc237437087"/>
      <w:bookmarkStart w:id="5" w:name="_Toc237506087"/>
      <w:r>
        <w:rPr>
          <w:rFonts w:ascii="宋体" w:hAnsi="宋体" w:hint="eastAsia"/>
          <w:sz w:val="28"/>
          <w:szCs w:val="28"/>
        </w:rPr>
        <w:t>项目背景</w:t>
      </w:r>
      <w:bookmarkEnd w:id="3"/>
      <w:bookmarkEnd w:id="4"/>
      <w:bookmarkEnd w:id="5"/>
    </w:p>
    <w:p w14:paraId="5DE70764" w14:textId="2AE79313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本项目是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训练项目，由个人完成设计与开发。</w:t>
      </w:r>
    </w:p>
    <w:p w14:paraId="5A7AD3ED" w14:textId="6D0CB7B8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项目对标信捷</w:t>
      </w:r>
      <w:r>
        <w:rPr>
          <w:rFonts w:hint="eastAsia"/>
          <w:sz w:val="24"/>
        </w:rPr>
        <w:t xml:space="preserve"> XD/XL </w:t>
      </w:r>
      <w:r>
        <w:rPr>
          <w:rFonts w:hint="eastAsia"/>
          <w:sz w:val="24"/>
        </w:rPr>
        <w:t>系列</w:t>
      </w:r>
      <w:r>
        <w:rPr>
          <w:rFonts w:hint="eastAsia"/>
          <w:sz w:val="24"/>
        </w:rPr>
        <w:t xml:space="preserve"> PLC </w:t>
      </w:r>
      <w:r>
        <w:rPr>
          <w:rFonts w:hint="eastAsia"/>
          <w:sz w:val="24"/>
        </w:rPr>
        <w:t>的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指令，实现单轴定位脉冲输出模块：单相（脉冲</w:t>
      </w:r>
      <w:r>
        <w:rPr>
          <w:rFonts w:hint="eastAsia"/>
          <w:sz w:val="24"/>
        </w:rPr>
        <w:t>+</w:t>
      </w:r>
      <w:r>
        <w:rPr>
          <w:rFonts w:hint="eastAsia"/>
          <w:sz w:val="24"/>
        </w:rPr>
        <w:t>方向）输出、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10 </w:t>
      </w:r>
      <w:r>
        <w:rPr>
          <w:rFonts w:hint="eastAsia"/>
          <w:sz w:val="24"/>
        </w:rPr>
        <w:t>段多段路径、三种加减速曲线、相对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绝对定位、完成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后续两种发送模式、五种等待条件，并通过</w:t>
      </w:r>
      <w:r>
        <w:rPr>
          <w:rFonts w:hint="eastAsia"/>
          <w:sz w:val="24"/>
        </w:rPr>
        <w:t xml:space="preserve"> Modbus </w:t>
      </w:r>
      <w:r>
        <w:rPr>
          <w:rFonts w:hint="eastAsia"/>
          <w:sz w:val="24"/>
        </w:rPr>
        <w:t>通信完成参数监控与实时修改。</w:t>
      </w:r>
    </w:p>
    <w:p w14:paraId="3521078F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6" w:name="_Toc237437019"/>
      <w:bookmarkStart w:id="7" w:name="_Toc237437088"/>
      <w:bookmarkStart w:id="8" w:name="_Toc237506088"/>
      <w:r>
        <w:rPr>
          <w:rFonts w:ascii="宋体" w:hAnsi="宋体" w:hint="eastAsia"/>
          <w:sz w:val="28"/>
          <w:szCs w:val="28"/>
        </w:rPr>
        <w:t>定义</w:t>
      </w:r>
      <w:bookmarkEnd w:id="6"/>
      <w:bookmarkEnd w:id="7"/>
      <w:bookmarkEnd w:id="8"/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6509"/>
      </w:tblGrid>
      <w:tr w:rsidR="007F76D1" w:rsidRPr="006934D0" w14:paraId="61CF145C" w14:textId="77777777" w:rsidTr="00870159"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1CAE8BDD" w14:textId="397BC274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术语或缩写</w:t>
            </w:r>
          </w:p>
        </w:tc>
        <w:tc>
          <w:tcPr>
            <w:tcW w:w="6652" w:type="dxa"/>
            <w:tcBorders>
              <w:top w:val="single" w:sz="4" w:space="0" w:color="auto"/>
              <w:bottom w:val="single" w:sz="4" w:space="0" w:color="auto"/>
            </w:tcBorders>
          </w:tcPr>
          <w:p w14:paraId="6F3866DD" w14:textId="2DB76DFD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定义</w:t>
            </w:r>
          </w:p>
        </w:tc>
      </w:tr>
      <w:tr w:rsidR="007F76D1" w:rsidRPr="006934D0" w14:paraId="694B4AA4" w14:textId="77777777" w:rsidTr="00870159">
        <w:tc>
          <w:tcPr>
            <w:tcW w:w="1287" w:type="dxa"/>
            <w:tcBorders>
              <w:top w:val="single" w:sz="4" w:space="0" w:color="auto"/>
            </w:tcBorders>
          </w:tcPr>
          <w:p w14:paraId="604CF2CC" w14:textId="2B6F194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PLSR</w:t>
            </w:r>
          </w:p>
        </w:tc>
        <w:tc>
          <w:tcPr>
            <w:tcW w:w="6652" w:type="dxa"/>
            <w:tcBorders>
              <w:top w:val="single" w:sz="4" w:space="0" w:color="auto"/>
            </w:tcBorders>
          </w:tcPr>
          <w:p w14:paraId="030B7319" w14:textId="3DC48933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本项目的定位脉冲输出模块，支持单段及多段位置控制</w:t>
            </w:r>
          </w:p>
        </w:tc>
      </w:tr>
      <w:tr w:rsidR="007F76D1" w:rsidRPr="006934D0" w14:paraId="70ECCB62" w14:textId="77777777" w:rsidTr="00870159">
        <w:tc>
          <w:tcPr>
            <w:tcW w:w="1287" w:type="dxa"/>
          </w:tcPr>
          <w:p w14:paraId="4F2BD855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PULSE/DIR</w:t>
            </w:r>
          </w:p>
        </w:tc>
        <w:tc>
          <w:tcPr>
            <w:tcW w:w="6652" w:type="dxa"/>
          </w:tcPr>
          <w:p w14:paraId="6017177C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脉冲加方向的伺服控制接口，</w:t>
            </w:r>
            <w:r>
              <w:rPr>
                <w:sz w:val="24"/>
              </w:rPr>
              <w:t xml:space="preserve">PULSE </w:t>
            </w:r>
            <w:r>
              <w:rPr>
                <w:sz w:val="24"/>
              </w:rPr>
              <w:t>表示位置增量，</w:t>
            </w:r>
            <w:r>
              <w:rPr>
                <w:sz w:val="24"/>
              </w:rPr>
              <w:t xml:space="preserve">DIR </w:t>
            </w:r>
            <w:r>
              <w:rPr>
                <w:sz w:val="24"/>
              </w:rPr>
              <w:t>表示方向</w:t>
            </w:r>
          </w:p>
        </w:tc>
      </w:tr>
      <w:tr w:rsidR="007F76D1" w:rsidRPr="006934D0" w14:paraId="549B88D4" w14:textId="77777777" w:rsidTr="00870159">
        <w:tc>
          <w:tcPr>
            <w:tcW w:w="1287" w:type="dxa"/>
          </w:tcPr>
          <w:p w14:paraId="4743588D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指令位置</w:t>
            </w:r>
          </w:p>
        </w:tc>
        <w:tc>
          <w:tcPr>
            <w:tcW w:w="6652" w:type="dxa"/>
          </w:tcPr>
          <w:p w14:paraId="7DA8ED10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PLC </w:t>
            </w:r>
            <w:r>
              <w:rPr>
                <w:sz w:val="24"/>
              </w:rPr>
              <w:t>根据已输出脉冲累计得到的位置，不等同于编码器实际位置</w:t>
            </w:r>
          </w:p>
        </w:tc>
      </w:tr>
      <w:tr w:rsidR="007F76D1" w:rsidRPr="006934D0" w14:paraId="6557B52B" w14:textId="77777777" w:rsidTr="00870159">
        <w:tc>
          <w:tcPr>
            <w:tcW w:w="1287" w:type="dxa"/>
          </w:tcPr>
          <w:p w14:paraId="6DDD1D55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相对定位</w:t>
            </w:r>
          </w:p>
        </w:tc>
        <w:tc>
          <w:tcPr>
            <w:tcW w:w="6652" w:type="dxa"/>
          </w:tcPr>
          <w:p w14:paraId="56BB2A6E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以当前逻辑位置为基准移动指定距离</w:t>
            </w:r>
          </w:p>
        </w:tc>
      </w:tr>
      <w:tr w:rsidR="007F76D1" w:rsidRPr="006934D0" w14:paraId="064D2A2B" w14:textId="77777777" w:rsidTr="00870159">
        <w:tc>
          <w:tcPr>
            <w:tcW w:w="1287" w:type="dxa"/>
          </w:tcPr>
          <w:p w14:paraId="70CE327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绝对定位</w:t>
            </w:r>
          </w:p>
        </w:tc>
        <w:tc>
          <w:tcPr>
            <w:tcW w:w="6652" w:type="dxa"/>
          </w:tcPr>
          <w:p w14:paraId="31723AF9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移动到指定逻辑坐标</w:t>
            </w:r>
          </w:p>
        </w:tc>
      </w:tr>
      <w:tr w:rsidR="007F76D1" w:rsidRPr="006934D0" w14:paraId="714AF803" w14:textId="77777777" w:rsidTr="00870159">
        <w:tc>
          <w:tcPr>
            <w:tcW w:w="1287" w:type="dxa"/>
          </w:tcPr>
          <w:p w14:paraId="59576094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完成方式</w:t>
            </w:r>
          </w:p>
        </w:tc>
        <w:tc>
          <w:tcPr>
            <w:tcW w:w="6652" w:type="dxa"/>
          </w:tcPr>
          <w:p w14:paraId="0820E702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上一段脉冲发送完后，才开始向下一段频率加减速</w:t>
            </w:r>
          </w:p>
        </w:tc>
      </w:tr>
      <w:tr w:rsidR="007F76D1" w:rsidRPr="006934D0" w14:paraId="143CE62A" w14:textId="77777777" w:rsidTr="00870159">
        <w:tc>
          <w:tcPr>
            <w:tcW w:w="1287" w:type="dxa"/>
          </w:tcPr>
          <w:p w14:paraId="6419857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后续方式</w:t>
            </w:r>
          </w:p>
        </w:tc>
        <w:tc>
          <w:tcPr>
            <w:tcW w:w="6652" w:type="dxa"/>
          </w:tcPr>
          <w:p w14:paraId="42215815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在上一段内提前变频，使段结束时已经达到下一段频率</w:t>
            </w:r>
          </w:p>
        </w:tc>
      </w:tr>
      <w:tr w:rsidR="007F76D1" w:rsidRPr="006934D0" w14:paraId="7ABF7240" w14:textId="77777777" w:rsidTr="00870159">
        <w:tc>
          <w:tcPr>
            <w:tcW w:w="1287" w:type="dxa"/>
          </w:tcPr>
          <w:p w14:paraId="7F56862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等待条件</w:t>
            </w:r>
          </w:p>
        </w:tc>
        <w:tc>
          <w:tcPr>
            <w:tcW w:w="6652" w:type="dxa"/>
          </w:tcPr>
          <w:p w14:paraId="3564E55A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段脉冲发送完成后进入等待所依赖的条件：</w:t>
            </w:r>
            <w:r>
              <w:rPr>
                <w:sz w:val="24"/>
              </w:rPr>
              <w:t xml:space="preserve">WAIT </w:t>
            </w:r>
            <w:r>
              <w:rPr>
                <w:sz w:val="24"/>
              </w:rPr>
              <w:t>时间、</w:t>
            </w:r>
            <w:r>
              <w:rPr>
                <w:sz w:val="24"/>
              </w:rPr>
              <w:t xml:space="preserve">WAIT </w:t>
            </w:r>
            <w:r>
              <w:rPr>
                <w:sz w:val="24"/>
              </w:rPr>
              <w:t>信号、</w:t>
            </w:r>
            <w:r>
              <w:rPr>
                <w:sz w:val="24"/>
              </w:rPr>
              <w:t xml:space="preserve">ACT </w:t>
            </w:r>
            <w:r>
              <w:rPr>
                <w:sz w:val="24"/>
              </w:rPr>
              <w:t>时间、</w:t>
            </w: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信号、</w:t>
            </w: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信号或脉冲发送完成</w:t>
            </w:r>
          </w:p>
        </w:tc>
      </w:tr>
      <w:tr w:rsidR="007F76D1" w:rsidRPr="006934D0" w14:paraId="5715AF6E" w14:textId="77777777" w:rsidTr="00870159">
        <w:tc>
          <w:tcPr>
            <w:tcW w:w="1287" w:type="dxa"/>
          </w:tcPr>
          <w:p w14:paraId="1D8F092C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运行快照</w:t>
            </w:r>
          </w:p>
        </w:tc>
        <w:tc>
          <w:tcPr>
            <w:tcW w:w="6652" w:type="dxa"/>
          </w:tcPr>
          <w:p w14:paraId="135FA3A5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START </w:t>
            </w:r>
            <w:r>
              <w:rPr>
                <w:sz w:val="24"/>
              </w:rPr>
              <w:t>接受后为任务生成的不可变执行参数副本</w:t>
            </w:r>
          </w:p>
        </w:tc>
      </w:tr>
      <w:tr w:rsidR="007F76D1" w:rsidRPr="006934D0" w14:paraId="5F10177F" w14:textId="77777777" w:rsidTr="00870159">
        <w:tc>
          <w:tcPr>
            <w:tcW w:w="1287" w:type="dxa"/>
          </w:tcPr>
          <w:p w14:paraId="75F7FB8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BUSY</w:t>
            </w:r>
          </w:p>
        </w:tc>
        <w:tc>
          <w:tcPr>
            <w:tcW w:w="6652" w:type="dxa"/>
          </w:tcPr>
          <w:p w14:paraId="457971D0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存在已接受但尚未终止的任务</w:t>
            </w:r>
          </w:p>
        </w:tc>
      </w:tr>
      <w:tr w:rsidR="007F76D1" w:rsidRPr="006934D0" w14:paraId="1F085D67" w14:textId="77777777" w:rsidTr="00870159">
        <w:tc>
          <w:tcPr>
            <w:tcW w:w="1287" w:type="dxa"/>
          </w:tcPr>
          <w:p w14:paraId="0762424D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DONE</w:t>
            </w:r>
          </w:p>
        </w:tc>
        <w:tc>
          <w:tcPr>
            <w:tcW w:w="6652" w:type="dxa"/>
          </w:tcPr>
          <w:p w14:paraId="5F962B4F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当前任务正常完成并锁存，</w:t>
            </w:r>
            <w:r>
              <w:rPr>
                <w:sz w:val="24"/>
              </w:rPr>
              <w:t xml:space="preserve">STOP </w:t>
            </w:r>
            <w:r>
              <w:rPr>
                <w:sz w:val="24"/>
              </w:rPr>
              <w:t>或</w:t>
            </w:r>
            <w:r>
              <w:rPr>
                <w:sz w:val="24"/>
              </w:rPr>
              <w:t xml:space="preserve"> ERROR </w:t>
            </w:r>
            <w:r>
              <w:rPr>
                <w:sz w:val="24"/>
              </w:rPr>
              <w:t>不得置位</w:t>
            </w:r>
          </w:p>
        </w:tc>
      </w:tr>
      <w:tr w:rsidR="007F76D1" w:rsidRPr="006934D0" w14:paraId="585E8ECE" w14:textId="77777777" w:rsidTr="00870159">
        <w:tc>
          <w:tcPr>
            <w:tcW w:w="1287" w:type="dxa"/>
            <w:tcBorders>
              <w:bottom w:val="single" w:sz="4" w:space="0" w:color="auto"/>
            </w:tcBorders>
          </w:tcPr>
          <w:p w14:paraId="1EF3FAE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掉电检查点</w:t>
            </w:r>
          </w:p>
        </w:tc>
        <w:tc>
          <w:tcPr>
            <w:tcW w:w="6652" w:type="dxa"/>
            <w:tcBorders>
              <w:bottom w:val="single" w:sz="4" w:space="0" w:color="auto"/>
            </w:tcBorders>
          </w:tcPr>
          <w:p w14:paraId="10EC6800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为掉电恢复而保存的一致性累计数据快照</w:t>
            </w:r>
          </w:p>
        </w:tc>
      </w:tr>
    </w:tbl>
    <w:p w14:paraId="59988AFD" w14:textId="591D4CE4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1-1</w:t>
      </w:r>
    </w:p>
    <w:p w14:paraId="3E9967A0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9" w:name="_Toc237437020"/>
      <w:bookmarkStart w:id="10" w:name="_Toc237437089"/>
      <w:bookmarkStart w:id="11" w:name="_Toc237506089"/>
      <w:r>
        <w:rPr>
          <w:rFonts w:ascii="宋体" w:hAnsi="宋体" w:hint="eastAsia"/>
          <w:sz w:val="30"/>
          <w:szCs w:val="30"/>
        </w:rPr>
        <w:t>系统概述</w:t>
      </w:r>
      <w:bookmarkEnd w:id="9"/>
      <w:bookmarkEnd w:id="10"/>
      <w:bookmarkEnd w:id="11"/>
    </w:p>
    <w:p w14:paraId="1E294975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2" w:name="_Toc237437021"/>
      <w:bookmarkStart w:id="13" w:name="_Toc237437090"/>
      <w:bookmarkStart w:id="14" w:name="_Toc237506090"/>
      <w:r>
        <w:rPr>
          <w:rFonts w:ascii="宋体" w:hAnsi="宋体" w:hint="eastAsia"/>
          <w:sz w:val="28"/>
          <w:szCs w:val="28"/>
        </w:rPr>
        <w:t>需求概述</w:t>
      </w:r>
      <w:bookmarkEnd w:id="12"/>
      <w:bookmarkEnd w:id="13"/>
      <w:bookmarkEnd w:id="14"/>
    </w:p>
    <w:p w14:paraId="294BA1E8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5" w:name="_Toc237437022"/>
      <w:bookmarkStart w:id="16" w:name="_Toc237437091"/>
      <w:bookmarkStart w:id="17" w:name="_Toc237506091"/>
      <w:r>
        <w:rPr>
          <w:rFonts w:ascii="宋体" w:hAnsi="宋体" w:hint="eastAsia"/>
          <w:sz w:val="24"/>
          <w:szCs w:val="24"/>
        </w:rPr>
        <w:t>功能范围</w:t>
      </w:r>
      <w:bookmarkEnd w:id="15"/>
      <w:bookmarkEnd w:id="16"/>
      <w:bookmarkEnd w:id="17"/>
    </w:p>
    <w:p w14:paraId="30F3C94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主要功能如下：</w:t>
      </w:r>
    </w:p>
    <w:tbl>
      <w:tblPr>
        <w:tblStyle w:val="a9"/>
        <w:tblW w:w="807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794"/>
      </w:tblGrid>
      <w:tr w:rsidR="007F76D1" w:rsidRPr="006934D0" w14:paraId="7AABDF02" w14:textId="77777777" w:rsidTr="00870159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7E4081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类别</w:t>
            </w:r>
          </w:p>
        </w:tc>
        <w:tc>
          <w:tcPr>
            <w:tcW w:w="6794" w:type="dxa"/>
            <w:tcBorders>
              <w:top w:val="single" w:sz="4" w:space="0" w:color="auto"/>
              <w:bottom w:val="single" w:sz="4" w:space="0" w:color="auto"/>
            </w:tcBorders>
          </w:tcPr>
          <w:p w14:paraId="6D7D4ACF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功能</w:t>
            </w:r>
          </w:p>
        </w:tc>
      </w:tr>
      <w:tr w:rsidR="007F76D1" w:rsidRPr="006934D0" w14:paraId="131C6BAB" w14:textId="77777777" w:rsidTr="00870159">
        <w:tc>
          <w:tcPr>
            <w:tcW w:w="1276" w:type="dxa"/>
            <w:tcBorders>
              <w:top w:val="single" w:sz="4" w:space="0" w:color="auto"/>
            </w:tcBorders>
          </w:tcPr>
          <w:p w14:paraId="2E973AA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输出方式</w:t>
            </w:r>
          </w:p>
        </w:tc>
        <w:tc>
          <w:tcPr>
            <w:tcW w:w="6794" w:type="dxa"/>
            <w:tcBorders>
              <w:top w:val="single" w:sz="4" w:space="0" w:color="auto"/>
            </w:tcBorders>
          </w:tcPr>
          <w:p w14:paraId="7AB1D3EF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单相（脉冲</w:t>
            </w:r>
            <w:r>
              <w:rPr>
                <w:sz w:val="24"/>
              </w:rPr>
              <w:t>+</w:t>
            </w:r>
            <w:r>
              <w:rPr>
                <w:sz w:val="24"/>
              </w:rPr>
              <w:t>方向）</w:t>
            </w:r>
            <w:r>
              <w:rPr>
                <w:sz w:val="24"/>
              </w:rPr>
              <w:t>PULSE/DIR</w:t>
            </w:r>
            <w:r>
              <w:rPr>
                <w:sz w:val="24"/>
              </w:rPr>
              <w:t>，脉冲点</w:t>
            </w:r>
            <w:r>
              <w:rPr>
                <w:sz w:val="24"/>
              </w:rPr>
              <w:t xml:space="preserve"> Y0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Y3 </w:t>
            </w:r>
            <w:r>
              <w:rPr>
                <w:sz w:val="24"/>
              </w:rPr>
              <w:t>可选，方向点</w:t>
            </w:r>
            <w:r>
              <w:rPr>
                <w:sz w:val="24"/>
              </w:rPr>
              <w:t xml:space="preserve"> Y12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Y15 </w:t>
            </w:r>
            <w:r>
              <w:rPr>
                <w:sz w:val="24"/>
              </w:rPr>
              <w:t>可选</w:t>
            </w:r>
          </w:p>
        </w:tc>
      </w:tr>
      <w:tr w:rsidR="007F76D1" w:rsidRPr="006934D0" w14:paraId="71A32E0F" w14:textId="77777777" w:rsidTr="00870159">
        <w:tc>
          <w:tcPr>
            <w:tcW w:w="1276" w:type="dxa"/>
          </w:tcPr>
          <w:p w14:paraId="445B2BB4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频率</w:t>
            </w:r>
          </w:p>
        </w:tc>
        <w:tc>
          <w:tcPr>
            <w:tcW w:w="6794" w:type="dxa"/>
          </w:tcPr>
          <w:p w14:paraId="78A87526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1 Hz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100 kHz</w:t>
            </w:r>
            <w:r>
              <w:rPr>
                <w:sz w:val="24"/>
              </w:rPr>
              <w:t>，运行中修改目标频率立即生效且不改变剩余脉冲数量</w:t>
            </w:r>
          </w:p>
        </w:tc>
      </w:tr>
      <w:tr w:rsidR="007F76D1" w:rsidRPr="006934D0" w14:paraId="45796705" w14:textId="77777777" w:rsidTr="00870159">
        <w:tc>
          <w:tcPr>
            <w:tcW w:w="1276" w:type="dxa"/>
          </w:tcPr>
          <w:p w14:paraId="1C2AEE0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脉冲数量</w:t>
            </w:r>
          </w:p>
        </w:tc>
        <w:tc>
          <w:tcPr>
            <w:tcW w:w="6794" w:type="dxa"/>
          </w:tcPr>
          <w:p w14:paraId="35F9A69B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完整有符号</w:t>
            </w:r>
            <w:r>
              <w:rPr>
                <w:sz w:val="24"/>
              </w:rPr>
              <w:t xml:space="preserve"> 32 </w:t>
            </w:r>
            <w:r>
              <w:rPr>
                <w:sz w:val="24"/>
              </w:rPr>
              <w:t>位，范围</w:t>
            </w:r>
            <w:r>
              <w:rPr>
                <w:sz w:val="24"/>
              </w:rPr>
              <w:t xml:space="preserve"> -2,147,483,648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2,147,483,647</w:t>
            </w:r>
            <w:r>
              <w:rPr>
                <w:sz w:val="24"/>
              </w:rPr>
              <w:t>；负数表示反向</w:t>
            </w:r>
          </w:p>
        </w:tc>
      </w:tr>
      <w:tr w:rsidR="007F76D1" w:rsidRPr="006934D0" w14:paraId="09EC3387" w14:textId="77777777" w:rsidTr="00870159">
        <w:tc>
          <w:tcPr>
            <w:tcW w:w="1276" w:type="dxa"/>
          </w:tcPr>
          <w:p w14:paraId="5D71F51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定位</w:t>
            </w:r>
          </w:p>
        </w:tc>
        <w:tc>
          <w:tcPr>
            <w:tcW w:w="6794" w:type="dxa"/>
          </w:tcPr>
          <w:p w14:paraId="77D38D9A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相对定位、绝对定位；绝对模式下目标等于当前位置时不动作</w:t>
            </w:r>
          </w:p>
        </w:tc>
      </w:tr>
      <w:tr w:rsidR="007F76D1" w:rsidRPr="006934D0" w14:paraId="08B5B1E4" w14:textId="77777777" w:rsidTr="00870159">
        <w:tc>
          <w:tcPr>
            <w:tcW w:w="1276" w:type="dxa"/>
          </w:tcPr>
          <w:p w14:paraId="458168C8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路径</w:t>
            </w:r>
          </w:p>
        </w:tc>
        <w:tc>
          <w:tcPr>
            <w:tcW w:w="6794" w:type="dxa"/>
          </w:tcPr>
          <w:p w14:paraId="109D96FA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10 </w:t>
            </w:r>
            <w:r>
              <w:rPr>
                <w:sz w:val="24"/>
              </w:rPr>
              <w:t>段，支持等待、</w:t>
            </w:r>
            <w:r>
              <w:rPr>
                <w:sz w:val="24"/>
              </w:rPr>
              <w:t>ACT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和跳转</w:t>
            </w:r>
          </w:p>
        </w:tc>
      </w:tr>
      <w:tr w:rsidR="007F76D1" w:rsidRPr="006934D0" w14:paraId="5A00FF0A" w14:textId="77777777" w:rsidTr="00870159">
        <w:tc>
          <w:tcPr>
            <w:tcW w:w="1276" w:type="dxa"/>
          </w:tcPr>
          <w:p w14:paraId="3D762CB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曲线</w:t>
            </w:r>
          </w:p>
        </w:tc>
        <w:tc>
          <w:tcPr>
            <w:tcW w:w="6794" w:type="dxa"/>
          </w:tcPr>
          <w:p w14:paraId="799EBE8C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直线加减速、</w:t>
            </w:r>
            <w:r>
              <w:rPr>
                <w:sz w:val="24"/>
              </w:rPr>
              <w:t xml:space="preserve">S </w:t>
            </w:r>
            <w:r>
              <w:rPr>
                <w:sz w:val="24"/>
              </w:rPr>
              <w:t>曲线加减速、正弦曲线加减速</w:t>
            </w:r>
          </w:p>
        </w:tc>
      </w:tr>
      <w:tr w:rsidR="007F76D1" w:rsidRPr="006934D0" w14:paraId="282A4B97" w14:textId="77777777" w:rsidTr="00870159">
        <w:tc>
          <w:tcPr>
            <w:tcW w:w="1276" w:type="dxa"/>
          </w:tcPr>
          <w:p w14:paraId="7344F7F9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段衔接</w:t>
            </w:r>
          </w:p>
        </w:tc>
        <w:tc>
          <w:tcPr>
            <w:tcW w:w="6794" w:type="dxa"/>
          </w:tcPr>
          <w:p w14:paraId="37EA0764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完成方式、后续方式</w:t>
            </w:r>
          </w:p>
        </w:tc>
      </w:tr>
      <w:tr w:rsidR="007F76D1" w:rsidRPr="006934D0" w14:paraId="1F817F1F" w14:textId="77777777" w:rsidTr="00870159">
        <w:tc>
          <w:tcPr>
            <w:tcW w:w="1276" w:type="dxa"/>
          </w:tcPr>
          <w:p w14:paraId="79A2A589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速度</w:t>
            </w:r>
          </w:p>
        </w:tc>
        <w:tc>
          <w:tcPr>
            <w:tcW w:w="6794" w:type="dxa"/>
          </w:tcPr>
          <w:p w14:paraId="6FB5761F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默认速度（匀速）、起始速度、终止速度；默认速度加减速时间可设置</w:t>
            </w:r>
          </w:p>
        </w:tc>
      </w:tr>
      <w:tr w:rsidR="007F76D1" w:rsidRPr="006934D0" w14:paraId="407B030E" w14:textId="77777777" w:rsidTr="00870159">
        <w:tc>
          <w:tcPr>
            <w:tcW w:w="1276" w:type="dxa"/>
          </w:tcPr>
          <w:p w14:paraId="45F6857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控制</w:t>
            </w:r>
          </w:p>
        </w:tc>
        <w:tc>
          <w:tcPr>
            <w:tcW w:w="6794" w:type="dxa"/>
          </w:tcPr>
          <w:p w14:paraId="1D6B8286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START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STOP</w:t>
            </w:r>
            <w:r>
              <w:rPr>
                <w:sz w:val="24"/>
              </w:rPr>
              <w:t>、设置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清零位置、清累计、保存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加载配置、自测</w:t>
            </w:r>
          </w:p>
        </w:tc>
      </w:tr>
      <w:tr w:rsidR="007F76D1" w:rsidRPr="006934D0" w14:paraId="00CF48D2" w14:textId="77777777" w:rsidTr="00870159">
        <w:tc>
          <w:tcPr>
            <w:tcW w:w="1276" w:type="dxa"/>
          </w:tcPr>
          <w:p w14:paraId="4A3108A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保存</w:t>
            </w:r>
          </w:p>
        </w:tc>
        <w:tc>
          <w:tcPr>
            <w:tcW w:w="6794" w:type="dxa"/>
          </w:tcPr>
          <w:p w14:paraId="5625BCF8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Flash </w:t>
            </w:r>
            <w:r>
              <w:rPr>
                <w:sz w:val="24"/>
              </w:rPr>
              <w:t>固定配置、</w:t>
            </w:r>
            <w:r>
              <w:rPr>
                <w:sz w:val="24"/>
              </w:rPr>
              <w:t xml:space="preserve">Backup SRAM </w:t>
            </w:r>
            <w:r>
              <w:rPr>
                <w:sz w:val="24"/>
              </w:rPr>
              <w:t>动态检查点，上电自动加载</w:t>
            </w:r>
          </w:p>
        </w:tc>
      </w:tr>
      <w:tr w:rsidR="007F76D1" w:rsidRPr="006934D0" w14:paraId="2D57CB82" w14:textId="77777777" w:rsidTr="00870159">
        <w:tc>
          <w:tcPr>
            <w:tcW w:w="1276" w:type="dxa"/>
            <w:tcBorders>
              <w:bottom w:val="single" w:sz="4" w:space="0" w:color="auto"/>
            </w:tcBorders>
          </w:tcPr>
          <w:p w14:paraId="2B2941C9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通信</w:t>
            </w:r>
          </w:p>
        </w:tc>
        <w:tc>
          <w:tcPr>
            <w:tcW w:w="6794" w:type="dxa"/>
            <w:tcBorders>
              <w:bottom w:val="single" w:sz="4" w:space="0" w:color="auto"/>
            </w:tcBorders>
          </w:tcPr>
          <w:p w14:paraId="68CD76EA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Modbus </w:t>
            </w:r>
            <w:r>
              <w:rPr>
                <w:sz w:val="24"/>
              </w:rPr>
              <w:t>固定地址表</w:t>
            </w:r>
            <w:r>
              <w:rPr>
                <w:sz w:val="24"/>
              </w:rPr>
              <w:t xml:space="preserve"> 0x1000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0x3000</w:t>
            </w:r>
            <w:r>
              <w:rPr>
                <w:sz w:val="24"/>
              </w:rPr>
              <w:t>，触摸屏或上位机读写参数</w:t>
            </w:r>
          </w:p>
        </w:tc>
      </w:tr>
    </w:tbl>
    <w:p w14:paraId="1C2709F4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2-1</w:t>
      </w:r>
    </w:p>
    <w:p w14:paraId="20B5934F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8" w:name="_Toc237437023"/>
      <w:bookmarkStart w:id="19" w:name="_Toc237437092"/>
      <w:bookmarkStart w:id="20" w:name="_Toc237506092"/>
      <w:r>
        <w:rPr>
          <w:rFonts w:ascii="宋体" w:hAnsi="宋体" w:hint="eastAsia"/>
          <w:sz w:val="24"/>
          <w:szCs w:val="24"/>
        </w:rPr>
        <w:t>性能和安全目标</w:t>
      </w:r>
      <w:bookmarkEnd w:id="18"/>
      <w:bookmarkEnd w:id="19"/>
      <w:bookmarkEnd w:id="20"/>
    </w:p>
    <w:p w14:paraId="70E103FB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正常完成时脉冲数量误差为</w:t>
      </w:r>
      <w:r>
        <w:rPr>
          <w:rFonts w:hint="eastAsia"/>
          <w:sz w:val="24"/>
        </w:rPr>
        <w:t xml:space="preserve"> 0</w:t>
      </w:r>
      <w:r>
        <w:rPr>
          <w:rFonts w:hint="eastAsia"/>
          <w:sz w:val="24"/>
        </w:rPr>
        <w:t>；</w:t>
      </w:r>
    </w:p>
    <w:p w14:paraId="03629C9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输出目标占空比为</w:t>
      </w:r>
      <w:r>
        <w:rPr>
          <w:rFonts w:hint="eastAsia"/>
          <w:sz w:val="24"/>
        </w:rPr>
        <w:t xml:space="preserve"> 50%</w:t>
      </w:r>
      <w:r>
        <w:rPr>
          <w:rFonts w:hint="eastAsia"/>
          <w:sz w:val="24"/>
        </w:rPr>
        <w:t>，有效边沿固定为物理上升沿；</w:t>
      </w:r>
    </w:p>
    <w:p w14:paraId="791CF4D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当前段目标频率修改应立即生效；</w:t>
      </w:r>
    </w:p>
    <w:p w14:paraId="66E99C3E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Modbus </w:t>
      </w:r>
      <w:r>
        <w:rPr>
          <w:rFonts w:hint="eastAsia"/>
          <w:sz w:val="24"/>
        </w:rPr>
        <w:t>压力不得改变运动结果；</w:t>
      </w:r>
    </w:p>
    <w:p w14:paraId="2B1BE2F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上电、复位、</w:t>
      </w:r>
      <w:r>
        <w:rPr>
          <w:rFonts w:hint="eastAsia"/>
          <w:sz w:val="24"/>
        </w:rPr>
        <w:t xml:space="preserve">HardFault </w:t>
      </w:r>
      <w:r>
        <w:rPr>
          <w:rFonts w:hint="eastAsia"/>
          <w:sz w:val="24"/>
        </w:rPr>
        <w:t>和看门狗复位期间输出保持安全无效；</w:t>
      </w:r>
    </w:p>
    <w:p w14:paraId="67DE316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运行参数使用快照或原子访问，禁止读取半更新数据；</w:t>
      </w:r>
    </w:p>
    <w:p w14:paraId="521963C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异常复位后不得自动续跑，并清除绝对位置有效标志；</w:t>
      </w:r>
    </w:p>
    <w:p w14:paraId="3315A7B4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软件急停没有独立硬件切断回路，不得宣称安全认证急停。</w:t>
      </w:r>
    </w:p>
    <w:p w14:paraId="60CF7922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21" w:name="_Toc237437024"/>
      <w:bookmarkStart w:id="22" w:name="_Toc237437093"/>
      <w:bookmarkStart w:id="23" w:name="_Toc237506093"/>
      <w:r>
        <w:rPr>
          <w:rFonts w:ascii="宋体" w:hAnsi="宋体" w:hint="eastAsia"/>
          <w:sz w:val="24"/>
          <w:szCs w:val="24"/>
        </w:rPr>
        <w:t>工程基线与约束</w:t>
      </w:r>
      <w:bookmarkEnd w:id="21"/>
      <w:bookmarkEnd w:id="22"/>
      <w:bookmarkEnd w:id="23"/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2268"/>
        <w:gridCol w:w="3827"/>
      </w:tblGrid>
      <w:tr w:rsidR="00A511F2" w:rsidRPr="006934D0" w14:paraId="5EFFCD23" w14:textId="77777777" w:rsidTr="00870159"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14:paraId="05E7B260" w14:textId="090F8BB4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项目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8B008D" w14:textId="346F1C22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现状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AA109C0" w14:textId="2F600724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方案处理</w:t>
            </w:r>
          </w:p>
        </w:tc>
      </w:tr>
      <w:tr w:rsidR="00A511F2" w:rsidRPr="006934D0" w14:paraId="0FE99B16" w14:textId="77777777" w:rsidTr="00870159">
        <w:tc>
          <w:tcPr>
            <w:tcW w:w="1854" w:type="dxa"/>
            <w:tcBorders>
              <w:top w:val="single" w:sz="4" w:space="0" w:color="auto"/>
            </w:tcBorders>
          </w:tcPr>
          <w:p w14:paraId="7A4D5A0F" w14:textId="7A90FF99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MCU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66D8F02" w14:textId="3ACB9A9A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STM32F407IG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4140AA9" w14:textId="260DA8E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保持现有时钟配置（</w:t>
            </w:r>
            <w:r>
              <w:rPr>
                <w:sz w:val="24"/>
              </w:rPr>
              <w:t xml:space="preserve">12 MHz </w:t>
            </w:r>
            <w:r>
              <w:rPr>
                <w:sz w:val="24"/>
              </w:rPr>
              <w:t>晶振，</w:t>
            </w:r>
            <w:r>
              <w:rPr>
                <w:sz w:val="24"/>
              </w:rPr>
              <w:t xml:space="preserve">168 MHz </w:t>
            </w:r>
            <w:r>
              <w:rPr>
                <w:sz w:val="24"/>
              </w:rPr>
              <w:t>主频）</w:t>
            </w:r>
          </w:p>
        </w:tc>
      </w:tr>
      <w:tr w:rsidR="00A511F2" w:rsidRPr="006934D0" w14:paraId="4FAAE4C6" w14:textId="77777777" w:rsidTr="00870159">
        <w:tc>
          <w:tcPr>
            <w:tcW w:w="1854" w:type="dxa"/>
          </w:tcPr>
          <w:p w14:paraId="1266F7E7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OS</w:t>
            </w:r>
          </w:p>
        </w:tc>
        <w:tc>
          <w:tcPr>
            <w:tcW w:w="2268" w:type="dxa"/>
          </w:tcPr>
          <w:p w14:paraId="134117A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uC/OS-II</w:t>
            </w:r>
          </w:p>
        </w:tc>
        <w:tc>
          <w:tcPr>
            <w:tcW w:w="3827" w:type="dxa"/>
          </w:tcPr>
          <w:p w14:paraId="43347CF7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保持现有</w:t>
            </w:r>
            <w:r>
              <w:rPr>
                <w:sz w:val="24"/>
              </w:rPr>
              <w:t xml:space="preserve"> 1 ms Tick</w:t>
            </w:r>
          </w:p>
        </w:tc>
      </w:tr>
      <w:tr w:rsidR="00A511F2" w:rsidRPr="006934D0" w14:paraId="71E0E546" w14:textId="77777777" w:rsidTr="00870159">
        <w:tc>
          <w:tcPr>
            <w:tcW w:w="1854" w:type="dxa"/>
          </w:tcPr>
          <w:p w14:paraId="6A175FFC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Modbus</w:t>
            </w:r>
          </w:p>
        </w:tc>
        <w:tc>
          <w:tcPr>
            <w:tcW w:w="2268" w:type="dxa"/>
          </w:tcPr>
          <w:p w14:paraId="1DCA418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USART1+DMA</w:t>
            </w:r>
          </w:p>
        </w:tc>
        <w:tc>
          <w:tcPr>
            <w:tcW w:w="3827" w:type="dxa"/>
          </w:tcPr>
          <w:p w14:paraId="733FCE79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作为参数监控与实时修改通道</w:t>
            </w:r>
          </w:p>
        </w:tc>
      </w:tr>
      <w:tr w:rsidR="00A511F2" w:rsidRPr="006934D0" w14:paraId="79B62046" w14:textId="77777777" w:rsidTr="00870159">
        <w:tc>
          <w:tcPr>
            <w:tcW w:w="1854" w:type="dxa"/>
          </w:tcPr>
          <w:p w14:paraId="5BC8AF3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 xml:space="preserve">PLSR </w:t>
            </w:r>
            <w:r>
              <w:rPr>
                <w:sz w:val="24"/>
              </w:rPr>
              <w:t>定时器</w:t>
            </w:r>
          </w:p>
        </w:tc>
        <w:tc>
          <w:tcPr>
            <w:tcW w:w="2268" w:type="dxa"/>
          </w:tcPr>
          <w:p w14:paraId="3CF74D9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当前未初始化</w:t>
            </w:r>
          </w:p>
        </w:tc>
        <w:tc>
          <w:tcPr>
            <w:tcW w:w="3827" w:type="dxa"/>
          </w:tcPr>
          <w:p w14:paraId="76677310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新增</w:t>
            </w:r>
            <w:r>
              <w:rPr>
                <w:sz w:val="24"/>
              </w:rPr>
              <w:t xml:space="preserve"> TIM10/11/13/14 </w:t>
            </w:r>
            <w:r>
              <w:rPr>
                <w:sz w:val="24"/>
              </w:rPr>
              <w:t>初始化（</w:t>
            </w:r>
            <w:r>
              <w:rPr>
                <w:sz w:val="24"/>
              </w:rPr>
              <w:t>Y0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Y3 </w:t>
            </w:r>
            <w:r>
              <w:rPr>
                <w:sz w:val="24"/>
              </w:rPr>
              <w:t>脉冲通道）</w:t>
            </w:r>
          </w:p>
        </w:tc>
      </w:tr>
      <w:tr w:rsidR="00A511F2" w:rsidRPr="006934D0" w14:paraId="576F6054" w14:textId="77777777" w:rsidTr="00870159">
        <w:tc>
          <w:tcPr>
            <w:tcW w:w="1854" w:type="dxa"/>
          </w:tcPr>
          <w:p w14:paraId="5B011A2F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Backup SRAM</w:t>
            </w:r>
          </w:p>
        </w:tc>
        <w:tc>
          <w:tcPr>
            <w:tcW w:w="2268" w:type="dxa"/>
          </w:tcPr>
          <w:p w14:paraId="5456678C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已完成基础初始化</w:t>
            </w:r>
          </w:p>
        </w:tc>
        <w:tc>
          <w:tcPr>
            <w:tcW w:w="3827" w:type="dxa"/>
          </w:tcPr>
          <w:p w14:paraId="11CF43F9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扩展为带版本和</w:t>
            </w:r>
            <w:r>
              <w:rPr>
                <w:sz w:val="24"/>
              </w:rPr>
              <w:t xml:space="preserve"> CRC </w:t>
            </w:r>
            <w:r>
              <w:rPr>
                <w:sz w:val="24"/>
              </w:rPr>
              <w:t>的检查点</w:t>
            </w:r>
          </w:p>
        </w:tc>
      </w:tr>
      <w:tr w:rsidR="00A511F2" w:rsidRPr="006934D0" w14:paraId="6A704762" w14:textId="77777777" w:rsidTr="00870159">
        <w:tc>
          <w:tcPr>
            <w:tcW w:w="1854" w:type="dxa"/>
            <w:tcBorders>
              <w:bottom w:val="single" w:sz="4" w:space="0" w:color="auto"/>
            </w:tcBorders>
          </w:tcPr>
          <w:p w14:paraId="66CF4B2F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急停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42DA8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无外部硬件切断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ED848DF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仅实现软件立即关闭和状态锁存</w:t>
            </w:r>
          </w:p>
        </w:tc>
      </w:tr>
    </w:tbl>
    <w:p w14:paraId="706F7987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2-2</w:t>
      </w:r>
    </w:p>
    <w:p w14:paraId="7F9624B4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24" w:name="_Toc237437025"/>
      <w:bookmarkStart w:id="25" w:name="_Toc237437094"/>
      <w:bookmarkStart w:id="26" w:name="_Toc237506094"/>
      <w:r>
        <w:rPr>
          <w:rFonts w:ascii="宋体" w:hAnsi="宋体" w:hint="eastAsia"/>
          <w:sz w:val="28"/>
          <w:szCs w:val="28"/>
        </w:rPr>
        <w:lastRenderedPageBreak/>
        <w:t>系统结构图</w:t>
      </w:r>
      <w:bookmarkEnd w:id="24"/>
      <w:bookmarkEnd w:id="25"/>
      <w:bookmarkEnd w:id="26"/>
    </w:p>
    <w:p w14:paraId="123BD534" w14:textId="55D45436" w:rsidR="006A7FE9" w:rsidRDefault="00F21F43" w:rsidP="001C11F7">
      <w:pPr>
        <w:jc w:val="center"/>
      </w:pPr>
      <w:r>
        <w:rPr>
          <w:rFonts w:hint="eastAsia"/>
        </w:rPr>
        <w:object w:dxaOrig="14670" w:dyaOrig="11411" w14:anchorId="79A82C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3pt;height:323.15pt" o:ole="">
            <v:imagedata r:id="rId8" o:title=""/>
          </v:shape>
          <o:OLEObject Type="Embed" ProgID="Visio.Drawing.15" ShapeID="_x0000_i1025" DrawAspect="Content" ObjectID="_1848118966" r:id="rId9"/>
        </w:object>
      </w:r>
    </w:p>
    <w:p w14:paraId="18B01A40" w14:textId="4EB87014" w:rsidR="00E23500" w:rsidRDefault="00E23500" w:rsidP="002D177E">
      <w:pPr>
        <w:pStyle w:val="aa"/>
      </w:pPr>
      <w:r>
        <w:rPr>
          <w:rFonts w:hint="eastAsia"/>
        </w:rPr>
        <w:t>图</w:t>
      </w:r>
      <w:r>
        <w:rPr>
          <w:rFonts w:hint="eastAsia"/>
        </w:rPr>
        <w:t xml:space="preserve">2-1 </w:t>
      </w:r>
      <w:r>
        <w:rPr>
          <w:rFonts w:hint="eastAsia"/>
        </w:rPr>
        <w:t>系统结构图</w:t>
      </w:r>
    </w:p>
    <w:p w14:paraId="541B6F5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系统划分为控制面和实时面：</w:t>
      </w:r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2268"/>
        <w:gridCol w:w="3827"/>
      </w:tblGrid>
      <w:tr w:rsidR="00A511F2" w:rsidRPr="006934D0" w14:paraId="7CB29079" w14:textId="77777777" w:rsidTr="0063694A"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14:paraId="3B8C3666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执行域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0FCB50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主要功能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1F770E3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负责内容</w:t>
            </w:r>
          </w:p>
        </w:tc>
      </w:tr>
      <w:tr w:rsidR="00A511F2" w:rsidRPr="006934D0" w14:paraId="349AADF8" w14:textId="77777777" w:rsidTr="0063694A">
        <w:tc>
          <w:tcPr>
            <w:tcW w:w="1854" w:type="dxa"/>
            <w:tcBorders>
              <w:top w:val="single" w:sz="4" w:space="0" w:color="auto"/>
            </w:tcBorders>
          </w:tcPr>
          <w:p w14:paraId="695D744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控制面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141DD05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PlsrTask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16C8E8E1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命令、校验、快照、状态机慢路径、等待、段切换、保存和状态发布</w:t>
            </w:r>
          </w:p>
        </w:tc>
      </w:tr>
      <w:tr w:rsidR="00A511F2" w:rsidRPr="006934D0" w14:paraId="2B20DBEC" w14:textId="77777777" w:rsidTr="0063694A">
        <w:tc>
          <w:tcPr>
            <w:tcW w:w="1854" w:type="dxa"/>
            <w:tcBorders>
              <w:bottom w:val="single" w:sz="4" w:space="0" w:color="auto"/>
            </w:tcBorders>
          </w:tcPr>
          <w:p w14:paraId="2D10DFB5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实时面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62E9B5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 xml:space="preserve">TIM/EXTI </w:t>
            </w:r>
            <w:r>
              <w:rPr>
                <w:sz w:val="24"/>
              </w:rPr>
              <w:t>中断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CACC57C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硬件周期、精确计数、尾脉冲、速度刷新和</w:t>
            </w:r>
            <w:r>
              <w:rPr>
                <w:sz w:val="24"/>
              </w:rPr>
              <w:t xml:space="preserve"> EXT </w:t>
            </w:r>
            <w:r>
              <w:rPr>
                <w:sz w:val="24"/>
              </w:rPr>
              <w:t>锁存</w:t>
            </w:r>
          </w:p>
        </w:tc>
      </w:tr>
    </w:tbl>
    <w:p w14:paraId="26A1B737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2-3</w:t>
      </w:r>
    </w:p>
    <w:p w14:paraId="24FE8197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27" w:name="_Toc237437026"/>
      <w:bookmarkStart w:id="28" w:name="_Toc237437095"/>
      <w:bookmarkStart w:id="29" w:name="_Toc237506095"/>
      <w:r>
        <w:rPr>
          <w:rFonts w:ascii="宋体" w:hAnsi="宋体" w:hint="eastAsia"/>
          <w:sz w:val="28"/>
          <w:szCs w:val="28"/>
        </w:rPr>
        <w:t>功能模块列表</w:t>
      </w:r>
      <w:bookmarkEnd w:id="27"/>
      <w:bookmarkEnd w:id="28"/>
      <w:bookmarkEnd w:id="29"/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8"/>
        <w:gridCol w:w="4951"/>
      </w:tblGrid>
      <w:tr w:rsidR="007F76D1" w:rsidRPr="006934D0" w14:paraId="56601B10" w14:textId="77777777" w:rsidTr="00276873">
        <w:tc>
          <w:tcPr>
            <w:tcW w:w="2988" w:type="dxa"/>
            <w:tcBorders>
              <w:top w:val="single" w:sz="4" w:space="0" w:color="auto"/>
              <w:bottom w:val="single" w:sz="4" w:space="0" w:color="auto"/>
            </w:tcBorders>
          </w:tcPr>
          <w:p w14:paraId="52BE31B4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模块名称</w:t>
            </w:r>
          </w:p>
        </w:tc>
        <w:tc>
          <w:tcPr>
            <w:tcW w:w="4951" w:type="dxa"/>
            <w:tcBorders>
              <w:top w:val="single" w:sz="4" w:space="0" w:color="auto"/>
              <w:bottom w:val="single" w:sz="4" w:space="0" w:color="auto"/>
            </w:tcBorders>
          </w:tcPr>
          <w:p w14:paraId="6585BAE7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主要功能</w:t>
            </w:r>
          </w:p>
        </w:tc>
      </w:tr>
      <w:tr w:rsidR="007F76D1" w:rsidRPr="006934D0" w14:paraId="2A6F5B3B" w14:textId="77777777" w:rsidTr="00276873">
        <w:tc>
          <w:tcPr>
            <w:tcW w:w="2988" w:type="dxa"/>
            <w:tcBorders>
              <w:top w:val="single" w:sz="4" w:space="0" w:color="auto"/>
            </w:tcBorders>
          </w:tcPr>
          <w:p w14:paraId="3FFB2B46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PLSR </w:t>
            </w:r>
            <w:r>
              <w:rPr>
                <w:rFonts w:hint="eastAsia"/>
                <w:sz w:val="24"/>
              </w:rPr>
              <w:t>运动控制核心</w:t>
            </w:r>
          </w:p>
        </w:tc>
        <w:tc>
          <w:tcPr>
            <w:tcW w:w="4951" w:type="dxa"/>
            <w:tcBorders>
              <w:top w:val="single" w:sz="4" w:space="0" w:color="auto"/>
            </w:tcBorders>
          </w:tcPr>
          <w:p w14:paraId="21B7FCF1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单轴对象、任务入口、事件分派和模块协调</w:t>
            </w:r>
          </w:p>
        </w:tc>
      </w:tr>
      <w:tr w:rsidR="007F76D1" w:rsidRPr="006934D0" w14:paraId="5CA4FFDE" w14:textId="77777777" w:rsidTr="00276873">
        <w:tc>
          <w:tcPr>
            <w:tcW w:w="2988" w:type="dxa"/>
          </w:tcPr>
          <w:p w14:paraId="0D0BAA5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参数解析与任务提交</w:t>
            </w:r>
          </w:p>
        </w:tc>
        <w:tc>
          <w:tcPr>
            <w:tcW w:w="4951" w:type="dxa"/>
          </w:tcPr>
          <w:p w14:paraId="1391D4FF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Modbus </w:t>
            </w:r>
            <w:r>
              <w:rPr>
                <w:sz w:val="24"/>
              </w:rPr>
              <w:t>参数读取、校验、快照和提交</w:t>
            </w:r>
          </w:p>
        </w:tc>
      </w:tr>
      <w:tr w:rsidR="007F76D1" w:rsidRPr="006934D0" w14:paraId="2AF9CA39" w14:textId="77777777" w:rsidTr="00276873">
        <w:tc>
          <w:tcPr>
            <w:tcW w:w="2988" w:type="dxa"/>
          </w:tcPr>
          <w:p w14:paraId="40F8E18F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路径解释与段调度</w:t>
            </w:r>
          </w:p>
        </w:tc>
        <w:tc>
          <w:tcPr>
            <w:tcW w:w="4951" w:type="dxa"/>
          </w:tcPr>
          <w:p w14:paraId="26F1F2BB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段进入、等待、跳转、零段和段事件</w:t>
            </w:r>
          </w:p>
        </w:tc>
      </w:tr>
      <w:tr w:rsidR="007F76D1" w:rsidRPr="006934D0" w14:paraId="7CACBDAE" w14:textId="77777777" w:rsidTr="00276873">
        <w:tc>
          <w:tcPr>
            <w:tcW w:w="2988" w:type="dxa"/>
          </w:tcPr>
          <w:p w14:paraId="4BCFC1D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速度规划</w:t>
            </w:r>
          </w:p>
        </w:tc>
        <w:tc>
          <w:tcPr>
            <w:tcW w:w="4951" w:type="dxa"/>
          </w:tcPr>
          <w:p w14:paraId="7C4BA2AD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三种曲线、短距离、衔接和动态调频</w:t>
            </w:r>
          </w:p>
        </w:tc>
      </w:tr>
      <w:tr w:rsidR="007F76D1" w:rsidRPr="006934D0" w14:paraId="2D12D129" w14:textId="77777777" w:rsidTr="00276873">
        <w:tc>
          <w:tcPr>
            <w:tcW w:w="2988" w:type="dxa"/>
          </w:tcPr>
          <w:p w14:paraId="09F5BFB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高速脉冲输出</w:t>
            </w:r>
          </w:p>
        </w:tc>
        <w:tc>
          <w:tcPr>
            <w:tcW w:w="4951" w:type="dxa"/>
          </w:tcPr>
          <w:p w14:paraId="33C87A91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定时器、</w:t>
            </w:r>
            <w:r>
              <w:rPr>
                <w:sz w:val="24"/>
              </w:rPr>
              <w:t>GPIO</w:t>
            </w:r>
            <w:r>
              <w:rPr>
                <w:sz w:val="24"/>
              </w:rPr>
              <w:t>、精确计数和安全关闭</w:t>
            </w:r>
          </w:p>
        </w:tc>
      </w:tr>
      <w:tr w:rsidR="007F76D1" w:rsidRPr="006934D0" w14:paraId="7E799263" w14:textId="77777777" w:rsidTr="00276873">
        <w:tc>
          <w:tcPr>
            <w:tcW w:w="2988" w:type="dxa"/>
          </w:tcPr>
          <w:p w14:paraId="45EEEC7C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状态机与命令</w:t>
            </w:r>
          </w:p>
        </w:tc>
        <w:tc>
          <w:tcPr>
            <w:tcW w:w="4951" w:type="dxa"/>
          </w:tcPr>
          <w:p w14:paraId="79F31BAC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合法状态转换、命令幂等和优先级</w:t>
            </w:r>
          </w:p>
        </w:tc>
      </w:tr>
      <w:tr w:rsidR="007F76D1" w:rsidRPr="006934D0" w14:paraId="48BA28E1" w14:textId="77777777" w:rsidTr="00276873">
        <w:tc>
          <w:tcPr>
            <w:tcW w:w="2988" w:type="dxa"/>
          </w:tcPr>
          <w:p w14:paraId="18F1D861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输出资源管理</w:t>
            </w:r>
          </w:p>
        </w:tc>
        <w:tc>
          <w:tcPr>
            <w:tcW w:w="4951" w:type="dxa"/>
          </w:tcPr>
          <w:p w14:paraId="1106B0D2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高速点、</w:t>
            </w:r>
            <w:r>
              <w:rPr>
                <w:sz w:val="24"/>
              </w:rPr>
              <w:t xml:space="preserve">DIR </w:t>
            </w:r>
            <w:r>
              <w:rPr>
                <w:sz w:val="24"/>
              </w:rPr>
              <w:t>点的原子申请和释放</w:t>
            </w:r>
          </w:p>
        </w:tc>
      </w:tr>
      <w:tr w:rsidR="007F76D1" w:rsidRPr="006934D0" w14:paraId="7B37B9E9" w14:textId="77777777" w:rsidTr="00276873">
        <w:tc>
          <w:tcPr>
            <w:tcW w:w="2988" w:type="dxa"/>
          </w:tcPr>
          <w:p w14:paraId="28BF093F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通信与参数</w:t>
            </w:r>
          </w:p>
        </w:tc>
        <w:tc>
          <w:tcPr>
            <w:tcW w:w="4951" w:type="dxa"/>
          </w:tcPr>
          <w:p w14:paraId="43D270A1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Modbus 0x1000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0x3000 </w:t>
            </w:r>
            <w:r>
              <w:rPr>
                <w:sz w:val="24"/>
              </w:rPr>
              <w:t>地址表、触摸屏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上位机读写</w:t>
            </w:r>
          </w:p>
        </w:tc>
      </w:tr>
      <w:tr w:rsidR="007F76D1" w:rsidRPr="006934D0" w14:paraId="3C981928" w14:textId="77777777" w:rsidTr="00276873">
        <w:tc>
          <w:tcPr>
            <w:tcW w:w="2988" w:type="dxa"/>
          </w:tcPr>
          <w:p w14:paraId="23E40F4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位置与持久化</w:t>
            </w:r>
          </w:p>
        </w:tc>
        <w:tc>
          <w:tcPr>
            <w:tcW w:w="4951" w:type="dxa"/>
          </w:tcPr>
          <w:p w14:paraId="7F2B563B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位位置、累计、</w:t>
            </w:r>
            <w:r>
              <w:rPr>
                <w:sz w:val="24"/>
              </w:rPr>
              <w:t xml:space="preserve">Flash </w:t>
            </w:r>
            <w:r>
              <w:rPr>
                <w:sz w:val="24"/>
              </w:rPr>
              <w:t>和</w:t>
            </w:r>
            <w:r>
              <w:rPr>
                <w:sz w:val="24"/>
              </w:rPr>
              <w:t xml:space="preserve"> Backup SRAM</w:t>
            </w:r>
          </w:p>
        </w:tc>
      </w:tr>
      <w:tr w:rsidR="007F76D1" w:rsidRPr="006934D0" w14:paraId="46F58D18" w14:textId="77777777" w:rsidTr="00276873">
        <w:tc>
          <w:tcPr>
            <w:tcW w:w="2988" w:type="dxa"/>
            <w:tcBorders>
              <w:bottom w:val="single" w:sz="4" w:space="0" w:color="auto"/>
            </w:tcBorders>
          </w:tcPr>
          <w:p w14:paraId="3209F9F6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诊断与自测</w:t>
            </w:r>
          </w:p>
        </w:tc>
        <w:tc>
          <w:tcPr>
            <w:tcW w:w="4951" w:type="dxa"/>
            <w:tcBorders>
              <w:bottom w:val="single" w:sz="4" w:space="0" w:color="auto"/>
            </w:tcBorders>
          </w:tcPr>
          <w:p w14:paraId="43C71175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错误码、分频记录、性能统计和自测</w:t>
            </w:r>
          </w:p>
        </w:tc>
      </w:tr>
    </w:tbl>
    <w:p w14:paraId="5532B885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2-4</w:t>
      </w:r>
    </w:p>
    <w:p w14:paraId="15DDA84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建议工程目录：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16CF887A" w14:textId="77777777" w:rsidTr="00204623">
        <w:tc>
          <w:tcPr>
            <w:tcW w:w="8296" w:type="dxa"/>
          </w:tcPr>
          <w:p w14:paraId="76C35BC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PLSR/  Inc/</w:t>
            </w:r>
          </w:p>
          <w:p w14:paraId="738C623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plsr.h            plsr_types.h        plsr_device.h        plsr_hal.h</w:t>
            </w:r>
          </w:p>
          <w:p w14:paraId="6BA1807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Src/</w:t>
            </w:r>
          </w:p>
          <w:p w14:paraId="2DCA725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plsr_core.c       plsr_parser.c       plsr_path.c          plsr_profile.c</w:t>
            </w:r>
          </w:p>
          <w:p w14:paraId="4A91E32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plsr_hal_f407.c   plsr_state.c        plsr_command.c       plsr_resource.c</w:t>
            </w:r>
          </w:p>
          <w:p w14:paraId="59C41DB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plsr_device.c     plsr_position.c     plsr_persist.c       plsr_diag.c</w:t>
            </w:r>
          </w:p>
        </w:tc>
      </w:tr>
    </w:tbl>
    <w:p w14:paraId="53B3F6ED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30" w:name="_Toc237437027"/>
      <w:bookmarkStart w:id="31" w:name="_Toc237437096"/>
      <w:bookmarkStart w:id="32" w:name="_Toc237506096"/>
      <w:r>
        <w:rPr>
          <w:rFonts w:ascii="宋体" w:hAnsi="宋体" w:hint="eastAsia"/>
          <w:sz w:val="30"/>
          <w:szCs w:val="30"/>
        </w:rPr>
        <w:t>功能模块设计</w:t>
      </w:r>
      <w:bookmarkEnd w:id="30"/>
      <w:bookmarkEnd w:id="31"/>
      <w:bookmarkEnd w:id="32"/>
    </w:p>
    <w:p w14:paraId="3A14C3F4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33" w:name="_Toc237437028"/>
      <w:bookmarkStart w:id="34" w:name="_Toc237437097"/>
      <w:bookmarkStart w:id="35" w:name="_Toc237506097"/>
      <w:r>
        <w:rPr>
          <w:rFonts w:ascii="宋体" w:hAnsi="宋体" w:hint="eastAsia"/>
          <w:sz w:val="28"/>
          <w:szCs w:val="28"/>
        </w:rPr>
        <w:t xml:space="preserve">PLSR </w:t>
      </w:r>
      <w:r>
        <w:rPr>
          <w:rFonts w:ascii="宋体" w:hAnsi="宋体" w:hint="eastAsia"/>
          <w:sz w:val="28"/>
          <w:szCs w:val="28"/>
        </w:rPr>
        <w:t>运动控制核心模块设计</w:t>
      </w:r>
      <w:bookmarkEnd w:id="33"/>
      <w:bookmarkEnd w:id="34"/>
      <w:bookmarkEnd w:id="35"/>
    </w:p>
    <w:p w14:paraId="49AE4A0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36" w:name="_Toc237437029"/>
      <w:bookmarkStart w:id="37" w:name="_Toc237437098"/>
      <w:bookmarkStart w:id="38" w:name="_Toc237506098"/>
      <w:r>
        <w:rPr>
          <w:rFonts w:ascii="宋体" w:hAnsi="宋体" w:hint="eastAsia"/>
          <w:sz w:val="24"/>
          <w:szCs w:val="24"/>
        </w:rPr>
        <w:t>模块功能描述</w:t>
      </w:r>
      <w:bookmarkEnd w:id="36"/>
      <w:bookmarkEnd w:id="37"/>
      <w:bookmarkEnd w:id="38"/>
    </w:p>
    <w:p w14:paraId="3E5A8E9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运动控制核心创建</w:t>
      </w:r>
      <w:r>
        <w:rPr>
          <w:rFonts w:hint="eastAsia"/>
          <w:sz w:val="24"/>
        </w:rPr>
        <w:t xml:space="preserve"> PlsrAxis </w:t>
      </w:r>
      <w:r>
        <w:rPr>
          <w:rFonts w:hint="eastAsia"/>
          <w:sz w:val="24"/>
        </w:rPr>
        <w:t>轴对象，负责初始化各子模块、运行</w:t>
      </w:r>
      <w:r>
        <w:rPr>
          <w:rFonts w:hint="eastAsia"/>
          <w:sz w:val="24"/>
        </w:rPr>
        <w:t xml:space="preserve"> PlsrTask</w:t>
      </w:r>
      <w:r>
        <w:rPr>
          <w:rFonts w:hint="eastAsia"/>
          <w:sz w:val="24"/>
        </w:rPr>
        <w:t>、接收中断事件、调用状态机、协调段调度和发布状态。模块不直接解释</w:t>
      </w:r>
      <w:r>
        <w:rPr>
          <w:rFonts w:hint="eastAsia"/>
          <w:sz w:val="24"/>
        </w:rPr>
        <w:t xml:space="preserve"> Modbus </w:t>
      </w:r>
      <w:r>
        <w:rPr>
          <w:rFonts w:hint="eastAsia"/>
          <w:sz w:val="24"/>
        </w:rPr>
        <w:t>帧，也不直接操作</w:t>
      </w:r>
      <w:r>
        <w:rPr>
          <w:rFonts w:hint="eastAsia"/>
          <w:sz w:val="24"/>
        </w:rPr>
        <w:t xml:space="preserve"> Flash </w:t>
      </w:r>
      <w:r>
        <w:rPr>
          <w:rFonts w:hint="eastAsia"/>
          <w:sz w:val="24"/>
        </w:rPr>
        <w:t>或具体</w:t>
      </w:r>
      <w:r>
        <w:rPr>
          <w:rFonts w:hint="eastAsia"/>
          <w:sz w:val="24"/>
        </w:rPr>
        <w:t xml:space="preserve"> GPIO</w:t>
      </w:r>
      <w:r>
        <w:rPr>
          <w:rFonts w:hint="eastAsia"/>
          <w:sz w:val="24"/>
        </w:rPr>
        <w:t>。</w:t>
      </w:r>
    </w:p>
    <w:p w14:paraId="331DECF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OS </w:t>
      </w:r>
      <w:r>
        <w:rPr>
          <w:rFonts w:hint="eastAsia"/>
          <w:sz w:val="24"/>
        </w:rPr>
        <w:t>任务建议如下：</w:t>
      </w:r>
    </w:p>
    <w:tbl>
      <w:tblPr>
        <w:tblStyle w:val="a9"/>
        <w:tblW w:w="0" w:type="auto"/>
        <w:tblInd w:w="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5"/>
        <w:gridCol w:w="992"/>
        <w:gridCol w:w="1276"/>
        <w:gridCol w:w="2484"/>
      </w:tblGrid>
      <w:tr w:rsidR="00C15BBD" w:rsidRPr="00A678E0" w14:paraId="554E56C5" w14:textId="77777777" w:rsidTr="0082262F"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31CE9" w14:textId="01A609F5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任务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907B6" w14:textId="32E28130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优先级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9AEB4" w14:textId="3591E56E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触发方式</w:t>
            </w:r>
          </w:p>
        </w:tc>
        <w:tc>
          <w:tcPr>
            <w:tcW w:w="2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00436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作用</w:t>
            </w:r>
          </w:p>
        </w:tc>
      </w:tr>
      <w:tr w:rsidR="00C15BBD" w:rsidRPr="00A678E0" w14:paraId="25AC94A9" w14:textId="77777777" w:rsidTr="0082262F">
        <w:tc>
          <w:tcPr>
            <w:tcW w:w="2285" w:type="dxa"/>
            <w:tcBorders>
              <w:top w:val="single" w:sz="4" w:space="0" w:color="auto"/>
            </w:tcBorders>
            <w:vAlign w:val="center"/>
          </w:tcPr>
          <w:p w14:paraId="3963A486" w14:textId="4736DDC6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PlsrTask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EAB842B" w14:textId="764AD5AA" w:rsidR="00C15BBD" w:rsidRPr="00A678E0" w:rsidRDefault="00C15BBD" w:rsidP="008226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4FA3724" w14:textId="1EE11D5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事件唤醒，最长</w:t>
            </w:r>
            <w:r>
              <w:rPr>
                <w:sz w:val="24"/>
              </w:rPr>
              <w:t xml:space="preserve"> 1 ms </w:t>
            </w:r>
            <w:r>
              <w:rPr>
                <w:sz w:val="24"/>
              </w:rPr>
              <w:t>巡检</w:t>
            </w:r>
          </w:p>
        </w:tc>
        <w:tc>
          <w:tcPr>
            <w:tcW w:w="2484" w:type="dxa"/>
            <w:tcBorders>
              <w:top w:val="single" w:sz="4" w:space="0" w:color="auto"/>
            </w:tcBorders>
            <w:vAlign w:val="center"/>
          </w:tcPr>
          <w:p w14:paraId="1E2251E6" w14:textId="57EB9763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命令、路径慢处理、等待、状态发布和保存请求</w:t>
            </w:r>
          </w:p>
        </w:tc>
      </w:tr>
      <w:tr w:rsidR="00C15BBD" w:rsidRPr="00A678E0" w14:paraId="08EB82BC" w14:textId="77777777" w:rsidTr="0082262F">
        <w:tc>
          <w:tcPr>
            <w:tcW w:w="2285" w:type="dxa"/>
            <w:vAlign w:val="center"/>
          </w:tcPr>
          <w:p w14:paraId="1E19521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现有</w:t>
            </w:r>
            <w:r>
              <w:rPr>
                <w:sz w:val="24"/>
              </w:rPr>
              <w:t xml:space="preserve"> Modbus </w:t>
            </w:r>
            <w:r>
              <w:rPr>
                <w:sz w:val="24"/>
              </w:rPr>
              <w:t>任务</w:t>
            </w:r>
          </w:p>
        </w:tc>
        <w:tc>
          <w:tcPr>
            <w:tcW w:w="992" w:type="dxa"/>
            <w:vAlign w:val="center"/>
          </w:tcPr>
          <w:p w14:paraId="4C70292E" w14:textId="77777777" w:rsidR="00C15BBD" w:rsidRPr="00A678E0" w:rsidRDefault="00C15BBD" w:rsidP="008226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05E8B33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 xml:space="preserve">1 ms </w:t>
            </w:r>
            <w:r>
              <w:rPr>
                <w:sz w:val="24"/>
              </w:rPr>
              <w:t>轮询</w:t>
            </w:r>
          </w:p>
        </w:tc>
        <w:tc>
          <w:tcPr>
            <w:tcW w:w="2484" w:type="dxa"/>
            <w:vAlign w:val="center"/>
          </w:tcPr>
          <w:p w14:paraId="4B2FEEDD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通信收发和协议解析</w:t>
            </w:r>
          </w:p>
        </w:tc>
      </w:tr>
      <w:tr w:rsidR="00C15BBD" w:rsidRPr="00A678E0" w14:paraId="43CA47E7" w14:textId="77777777" w:rsidTr="0082262F">
        <w:tc>
          <w:tcPr>
            <w:tcW w:w="2285" w:type="dxa"/>
            <w:tcBorders>
              <w:bottom w:val="single" w:sz="4" w:space="0" w:color="auto"/>
            </w:tcBorders>
            <w:vAlign w:val="center"/>
          </w:tcPr>
          <w:p w14:paraId="4E030FB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测试任务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67F63EE" w14:textId="77777777" w:rsidR="00C15BBD" w:rsidRPr="00A678E0" w:rsidRDefault="00C15BBD" w:rsidP="008226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02989FC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按需</w:t>
            </w:r>
          </w:p>
        </w:tc>
        <w:tc>
          <w:tcPr>
            <w:tcW w:w="2484" w:type="dxa"/>
            <w:tcBorders>
              <w:bottom w:val="single" w:sz="4" w:space="0" w:color="auto"/>
            </w:tcBorders>
            <w:vAlign w:val="center"/>
          </w:tcPr>
          <w:p w14:paraId="149F714D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非实时测试和日志</w:t>
            </w:r>
          </w:p>
        </w:tc>
      </w:tr>
    </w:tbl>
    <w:p w14:paraId="423533D9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3-1</w:t>
      </w:r>
    </w:p>
    <w:p w14:paraId="0E12D7E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中断优先级首次配置建议如下，最终值通过</w:t>
      </w:r>
      <w:r>
        <w:rPr>
          <w:rFonts w:hint="eastAsia"/>
          <w:sz w:val="24"/>
        </w:rPr>
        <w:t xml:space="preserve"> uC/OS-II </w:t>
      </w:r>
      <w:r>
        <w:rPr>
          <w:rFonts w:hint="eastAsia"/>
          <w:sz w:val="24"/>
        </w:rPr>
        <w:t>端口约束和上板测试冻结：</w:t>
      </w:r>
    </w:p>
    <w:tbl>
      <w:tblPr>
        <w:tblStyle w:val="a9"/>
        <w:tblW w:w="0" w:type="auto"/>
        <w:tblInd w:w="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2375"/>
        <w:gridCol w:w="2870"/>
      </w:tblGrid>
      <w:tr w:rsidR="00C15BBD" w:rsidRPr="00A678E0" w14:paraId="200F383A" w14:textId="77777777" w:rsidTr="0082262F"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0E0F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抢占优先级</w:t>
            </w: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2C10A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中断</w:t>
            </w: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472A6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作用</w:t>
            </w:r>
          </w:p>
        </w:tc>
      </w:tr>
      <w:tr w:rsidR="00C15BBD" w:rsidRPr="00A678E0" w14:paraId="63BD41CC" w14:textId="77777777" w:rsidTr="0082262F"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02ECCE7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</w:tcBorders>
            <w:vAlign w:val="center"/>
          </w:tcPr>
          <w:p w14:paraId="51B9199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EXT </w:t>
            </w:r>
            <w:r>
              <w:rPr>
                <w:rFonts w:hint="eastAsia"/>
                <w:sz w:val="24"/>
              </w:rPr>
              <w:t>输入</w:t>
            </w:r>
            <w:r>
              <w:rPr>
                <w:rFonts w:hint="eastAsia"/>
                <w:sz w:val="24"/>
              </w:rPr>
              <w:t xml:space="preserve"> EXTI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4518CEA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路径切段边沿锁存</w:t>
            </w:r>
          </w:p>
        </w:tc>
      </w:tr>
      <w:tr w:rsidR="00C15BBD" w:rsidRPr="00A678E0" w14:paraId="5E0F8FDE" w14:textId="77777777" w:rsidTr="0082262F"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6E921A7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75" w:type="dxa"/>
            <w:tcBorders>
              <w:top w:val="single" w:sz="4" w:space="0" w:color="auto"/>
            </w:tcBorders>
            <w:vAlign w:val="center"/>
          </w:tcPr>
          <w:p w14:paraId="760EC5A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TIM10/11/13/14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2FC2C51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周期计数、参数提交和尾脉冲关闭</w:t>
            </w:r>
          </w:p>
        </w:tc>
      </w:tr>
      <w:tr w:rsidR="00C15BBD" w:rsidRPr="00A678E0" w14:paraId="0422CDB8" w14:textId="77777777" w:rsidTr="0082262F"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160F1E4E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</w:tcBorders>
            <w:vAlign w:val="center"/>
          </w:tcPr>
          <w:p w14:paraId="5D0A43F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USART1, DMA2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6DDE4C52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现有</w:t>
            </w:r>
            <w:r>
              <w:rPr>
                <w:sz w:val="24"/>
              </w:rPr>
              <w:t xml:space="preserve"> Modbus </w:t>
            </w:r>
            <w:r>
              <w:rPr>
                <w:sz w:val="24"/>
              </w:rPr>
              <w:t>通信</w:t>
            </w:r>
          </w:p>
        </w:tc>
      </w:tr>
      <w:tr w:rsidR="00C15BBD" w:rsidRPr="00A678E0" w14:paraId="39D701B7" w14:textId="77777777" w:rsidTr="0082262F"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463ABCEC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75" w:type="dxa"/>
            <w:tcBorders>
              <w:top w:val="single" w:sz="4" w:space="0" w:color="auto"/>
            </w:tcBorders>
            <w:vAlign w:val="center"/>
          </w:tcPr>
          <w:p w14:paraId="566E8299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USB OTG FS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689511C1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从当前优先级</w:t>
            </w:r>
            <w:r>
              <w:rPr>
                <w:sz w:val="24"/>
              </w:rPr>
              <w:t xml:space="preserve"> 0 </w:t>
            </w:r>
            <w:r>
              <w:rPr>
                <w:sz w:val="24"/>
              </w:rPr>
              <w:t>调低</w:t>
            </w:r>
          </w:p>
        </w:tc>
      </w:tr>
      <w:tr w:rsidR="00C15BBD" w:rsidRPr="00A678E0" w14:paraId="26D68F98" w14:textId="77777777" w:rsidTr="0082262F"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086992D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375" w:type="dxa"/>
            <w:tcBorders>
              <w:top w:val="single" w:sz="4" w:space="0" w:color="auto"/>
            </w:tcBorders>
            <w:vAlign w:val="center"/>
          </w:tcPr>
          <w:p w14:paraId="5532EEE9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SysTick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1E045250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现有</w:t>
            </w:r>
            <w:r>
              <w:rPr>
                <w:sz w:val="24"/>
              </w:rPr>
              <w:t xml:space="preserve"> 1 ms OS Tick</w:t>
            </w:r>
          </w:p>
        </w:tc>
      </w:tr>
    </w:tbl>
    <w:p w14:paraId="104F8D78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3-2</w:t>
      </w:r>
    </w:p>
    <w:p w14:paraId="56F2E08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实时中断不调用</w:t>
      </w:r>
      <w:r>
        <w:rPr>
          <w:rFonts w:hint="eastAsia"/>
          <w:sz w:val="24"/>
        </w:rPr>
        <w:t xml:space="preserve"> OS API</w:t>
      </w:r>
      <w:r>
        <w:rPr>
          <w:rFonts w:hint="eastAsia"/>
          <w:sz w:val="24"/>
        </w:rPr>
        <w:t>，只设置原子事件位。</w:t>
      </w:r>
      <w:r>
        <w:rPr>
          <w:rFonts w:hint="eastAsia"/>
          <w:sz w:val="24"/>
        </w:rPr>
        <w:t xml:space="preserve">PlsrTask </w:t>
      </w:r>
      <w:r>
        <w:rPr>
          <w:rFonts w:hint="eastAsia"/>
          <w:sz w:val="24"/>
        </w:rPr>
        <w:t>获取事件后按停止、完成、</w:t>
      </w:r>
      <w:r>
        <w:rPr>
          <w:rFonts w:hint="eastAsia"/>
          <w:sz w:val="24"/>
        </w:rPr>
        <w:t xml:space="preserve">EXT </w:t>
      </w:r>
      <w:r>
        <w:rPr>
          <w:rFonts w:hint="eastAsia"/>
          <w:sz w:val="24"/>
        </w:rPr>
        <w:t>和正常事件的顺序处理。</w:t>
      </w:r>
    </w:p>
    <w:p w14:paraId="3E9B7946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39" w:name="_Toc237437030"/>
      <w:bookmarkStart w:id="40" w:name="_Toc237437099"/>
      <w:bookmarkStart w:id="41" w:name="_Toc237506099"/>
      <w:r>
        <w:rPr>
          <w:rFonts w:ascii="宋体" w:hAnsi="宋体" w:hint="eastAsia"/>
          <w:sz w:val="24"/>
          <w:szCs w:val="24"/>
        </w:rPr>
        <w:t>模块输入输出接口说明</w:t>
      </w:r>
      <w:bookmarkEnd w:id="39"/>
      <w:bookmarkEnd w:id="40"/>
      <w:bookmarkEnd w:id="41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3369C930" w14:textId="77777777" w:rsidTr="00204623">
        <w:tc>
          <w:tcPr>
            <w:tcW w:w="8296" w:type="dxa"/>
          </w:tcPr>
          <w:p w14:paraId="6D88460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 Plsr_Init(void);</w:t>
            </w:r>
          </w:p>
          <w:p w14:paraId="1FF42F7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 Plsr_Task(void *argument);</w:t>
            </w:r>
          </w:p>
          <w:p w14:paraId="75CE0B3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PlsrResult  Plsr_Submit(const PlsrCall *call, uint32_t sequence);</w:t>
            </w:r>
          </w:p>
          <w:p w14:paraId="7C907FF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 Plsr_Command(const PlsrCommand *command);</w:t>
            </w:r>
          </w:p>
          <w:p w14:paraId="4E8AEC7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bool        Plsr_GetStatus(PlsrStatus *status);</w:t>
            </w:r>
          </w:p>
          <w:p w14:paraId="429D9BA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 Plsr_IsrPost(uint32_t event_mask);</w:t>
            </w:r>
          </w:p>
        </w:tc>
      </w:tr>
    </w:tbl>
    <w:p w14:paraId="7C57F6A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lastRenderedPageBreak/>
        <w:t>输入为调用参数、控制命令和硬件事件；输出为提交结果、状态快照、</w:t>
      </w:r>
      <w:r>
        <w:rPr>
          <w:rFonts w:hint="eastAsia"/>
          <w:sz w:val="24"/>
        </w:rPr>
        <w:t xml:space="preserve">Modbus </w:t>
      </w:r>
      <w:r>
        <w:rPr>
          <w:rFonts w:hint="eastAsia"/>
          <w:sz w:val="24"/>
        </w:rPr>
        <w:t>监控区状态和持久化请求。</w:t>
      </w:r>
    </w:p>
    <w:p w14:paraId="559E31B1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42" w:name="_Toc237437031"/>
      <w:bookmarkStart w:id="43" w:name="_Toc237437100"/>
      <w:bookmarkStart w:id="44" w:name="_Toc237506100"/>
      <w:r>
        <w:rPr>
          <w:rFonts w:ascii="宋体" w:hAnsi="宋体" w:hint="eastAsia"/>
          <w:sz w:val="24"/>
          <w:szCs w:val="24"/>
        </w:rPr>
        <w:t>流程图</w:t>
      </w:r>
      <w:bookmarkEnd w:id="42"/>
      <w:bookmarkEnd w:id="43"/>
      <w:bookmarkEnd w:id="44"/>
    </w:p>
    <w:p w14:paraId="63387C60" w14:textId="2D600E0B" w:rsidR="00352BBF" w:rsidRDefault="00BE0F68" w:rsidP="00BE0F68">
      <w:r>
        <w:rPr>
          <w:rFonts w:hint="eastAsia"/>
        </w:rPr>
        <w:object w:dxaOrig="13291" w:dyaOrig="10511" w14:anchorId="1BE71BD0">
          <v:shape id="_x0000_i1026" type="#_x0000_t75" style="width:414.7pt;height:327.75pt" o:ole="">
            <v:imagedata r:id="rId10" o:title=""/>
          </v:shape>
          <o:OLEObject Type="Embed" ProgID="Visio.Drawing.15" ShapeID="_x0000_i1026" DrawAspect="Content" ObjectID="_1848118967" r:id="rId11"/>
        </w:object>
      </w:r>
    </w:p>
    <w:p w14:paraId="131D43A4" w14:textId="5FDC36D5" w:rsidR="00BE0F68" w:rsidRPr="00352BBF" w:rsidRDefault="00BE0F68" w:rsidP="00BE0F68">
      <w:pPr>
        <w:pStyle w:val="aa"/>
      </w:pPr>
      <w:r>
        <w:rPr>
          <w:rFonts w:hint="eastAsia"/>
        </w:rPr>
        <w:t>图</w:t>
      </w:r>
      <w:r>
        <w:rPr>
          <w:rFonts w:hint="eastAsia"/>
        </w:rPr>
        <w:t xml:space="preserve"> 3-1 PLSR</w:t>
      </w:r>
      <w:r>
        <w:rPr>
          <w:rFonts w:hint="eastAsia"/>
        </w:rPr>
        <w:t>运动控制流程图</w:t>
      </w:r>
    </w:p>
    <w:p w14:paraId="057BC8BC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45" w:name="_Toc237437032"/>
      <w:bookmarkStart w:id="46" w:name="_Toc237437101"/>
      <w:bookmarkStart w:id="47" w:name="_Toc237506101"/>
      <w:r>
        <w:rPr>
          <w:rFonts w:ascii="宋体" w:hAnsi="宋体" w:hint="eastAsia"/>
          <w:sz w:val="28"/>
          <w:szCs w:val="28"/>
        </w:rPr>
        <w:t>参数解析与任务提交模块设计</w:t>
      </w:r>
      <w:bookmarkEnd w:id="45"/>
      <w:bookmarkEnd w:id="46"/>
      <w:bookmarkEnd w:id="47"/>
    </w:p>
    <w:p w14:paraId="78D09A5A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48" w:name="_Toc237437033"/>
      <w:bookmarkStart w:id="49" w:name="_Toc237437102"/>
      <w:bookmarkStart w:id="50" w:name="_Toc237506102"/>
      <w:r>
        <w:rPr>
          <w:rFonts w:ascii="宋体" w:hAnsi="宋体" w:hint="eastAsia"/>
          <w:sz w:val="24"/>
          <w:szCs w:val="24"/>
        </w:rPr>
        <w:t>模块功能描述</w:t>
      </w:r>
      <w:bookmarkEnd w:id="48"/>
      <w:bookmarkEnd w:id="49"/>
      <w:bookmarkEnd w:id="50"/>
    </w:p>
    <w:p w14:paraId="75BE688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该模块把</w:t>
      </w:r>
      <w:r>
        <w:rPr>
          <w:rFonts w:hint="eastAsia"/>
          <w:sz w:val="24"/>
        </w:rPr>
        <w:t xml:space="preserve"> Modbus </w:t>
      </w:r>
      <w:r>
        <w:rPr>
          <w:rFonts w:hint="eastAsia"/>
          <w:sz w:val="24"/>
        </w:rPr>
        <w:t>参数区（</w:t>
      </w:r>
      <w:r>
        <w:rPr>
          <w:rFonts w:hint="eastAsia"/>
          <w:sz w:val="24"/>
        </w:rPr>
        <w:t>0x1000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0x1197</w:t>
      </w:r>
      <w:r>
        <w:rPr>
          <w:rFonts w:hint="eastAsia"/>
          <w:sz w:val="24"/>
        </w:rPr>
        <w:t>）中的公共配置与各段参数转换为可执行任务。</w:t>
      </w:r>
      <w:r>
        <w:rPr>
          <w:rFonts w:hint="eastAsia"/>
          <w:sz w:val="24"/>
        </w:rPr>
        <w:t xml:space="preserve">START </w:t>
      </w:r>
      <w:r>
        <w:rPr>
          <w:rFonts w:hint="eastAsia"/>
          <w:sz w:val="24"/>
        </w:rPr>
        <w:t>命令只在启动信号上升沿或新命令序号时接受。模块先完整校验，再原子生成运行快照；任何失败都不得影响正在运行的合法任务。</w:t>
      </w:r>
    </w:p>
    <w:p w14:paraId="24BCEA5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校验内容：</w:t>
      </w:r>
    </w:p>
    <w:p w14:paraId="7E780491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脉冲发送端子（</w:t>
      </w:r>
      <w:r>
        <w:rPr>
          <w:rFonts w:hint="eastAsia"/>
          <w:sz w:val="24"/>
        </w:rPr>
        <w:t>0x1000</w:t>
      </w:r>
      <w:r>
        <w:rPr>
          <w:rFonts w:hint="eastAsia"/>
          <w:sz w:val="24"/>
        </w:rPr>
        <w:t>）与方向端子（</w:t>
      </w:r>
      <w:r>
        <w:rPr>
          <w:rFonts w:hint="eastAsia"/>
          <w:sz w:val="24"/>
        </w:rPr>
        <w:t>0x1001</w:t>
      </w:r>
      <w:r>
        <w:rPr>
          <w:rFonts w:hint="eastAsia"/>
          <w:sz w:val="24"/>
        </w:rPr>
        <w:t>）取值合法且不得相同；</w:t>
      </w:r>
    </w:p>
    <w:p w14:paraId="5D54288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脉冲总段数（</w:t>
      </w:r>
      <w:r>
        <w:rPr>
          <w:rFonts w:hint="eastAsia"/>
          <w:sz w:val="24"/>
        </w:rPr>
        <w:t>0x1009</w:t>
      </w:r>
      <w:r>
        <w:rPr>
          <w:rFonts w:hint="eastAsia"/>
          <w:sz w:val="24"/>
        </w:rPr>
        <w:t>）为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，起始执行段数（</w:t>
      </w:r>
      <w:r>
        <w:rPr>
          <w:rFonts w:hint="eastAsia"/>
          <w:sz w:val="24"/>
        </w:rPr>
        <w:t>0x100A</w:t>
      </w:r>
      <w:r>
        <w:rPr>
          <w:rFonts w:hint="eastAsia"/>
          <w:sz w:val="24"/>
        </w:rPr>
        <w:t>）不超过总段数；</w:t>
      </w:r>
    </w:p>
    <w:p w14:paraId="00A2EA8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每段脉冲频率为</w:t>
      </w:r>
      <w:r>
        <w:rPr>
          <w:rFonts w:hint="eastAsia"/>
          <w:sz w:val="24"/>
        </w:rPr>
        <w:t xml:space="preserve"> 1 Hz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100 kHz</w:t>
      </w:r>
      <w:r>
        <w:rPr>
          <w:rFonts w:hint="eastAsia"/>
          <w:sz w:val="24"/>
        </w:rPr>
        <w:t>，脉冲个数为完整有符号</w:t>
      </w:r>
      <w:r>
        <w:rPr>
          <w:rFonts w:hint="eastAsia"/>
          <w:sz w:val="24"/>
        </w:rPr>
        <w:t xml:space="preserve"> 32 </w:t>
      </w:r>
      <w:r>
        <w:rPr>
          <w:rFonts w:hint="eastAsia"/>
          <w:sz w:val="24"/>
        </w:rPr>
        <w:t>位；</w:t>
      </w:r>
    </w:p>
    <w:p w14:paraId="050D0F9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每段等待条件（</w:t>
      </w:r>
      <w:r>
        <w:rPr>
          <w:rFonts w:hint="eastAsia"/>
          <w:sz w:val="24"/>
        </w:rPr>
        <w:t>+4</w:t>
      </w:r>
      <w:r>
        <w:rPr>
          <w:rFonts w:hint="eastAsia"/>
          <w:sz w:val="24"/>
        </w:rPr>
        <w:t>）、</w:t>
      </w:r>
      <w:r>
        <w:rPr>
          <w:rFonts w:hint="eastAsia"/>
          <w:sz w:val="24"/>
        </w:rPr>
        <w:t xml:space="preserve">WAIT </w:t>
      </w:r>
      <w:r>
        <w:rPr>
          <w:rFonts w:hint="eastAsia"/>
          <w:sz w:val="24"/>
        </w:rPr>
        <w:t>时间（</w:t>
      </w:r>
      <w:r>
        <w:rPr>
          <w:rFonts w:hint="eastAsia"/>
          <w:sz w:val="24"/>
        </w:rPr>
        <w:t>+5</w:t>
      </w:r>
      <w:r>
        <w:rPr>
          <w:rFonts w:hint="eastAsia"/>
          <w:sz w:val="24"/>
        </w:rPr>
        <w:t>）、</w:t>
      </w:r>
      <w:r>
        <w:rPr>
          <w:rFonts w:hint="eastAsia"/>
          <w:sz w:val="24"/>
        </w:rPr>
        <w:t xml:space="preserve">ACT </w:t>
      </w:r>
      <w:r>
        <w:rPr>
          <w:rFonts w:hint="eastAsia"/>
          <w:sz w:val="24"/>
        </w:rPr>
        <w:t>时间（</w:t>
      </w:r>
      <w:r>
        <w:rPr>
          <w:rFonts w:hint="eastAsia"/>
          <w:sz w:val="24"/>
        </w:rPr>
        <w:t>+6</w:t>
      </w:r>
      <w:r>
        <w:rPr>
          <w:rFonts w:hint="eastAsia"/>
          <w:sz w:val="24"/>
        </w:rPr>
        <w:t>）、跳转编</w:t>
      </w:r>
      <w:r>
        <w:rPr>
          <w:rFonts w:hint="eastAsia"/>
          <w:sz w:val="24"/>
        </w:rPr>
        <w:lastRenderedPageBreak/>
        <w:t>号（</w:t>
      </w:r>
      <w:r>
        <w:rPr>
          <w:rFonts w:hint="eastAsia"/>
          <w:sz w:val="24"/>
        </w:rPr>
        <w:t>+7</w:t>
      </w:r>
      <w:r>
        <w:rPr>
          <w:rFonts w:hint="eastAsia"/>
          <w:sz w:val="24"/>
        </w:rPr>
        <w:t>）取值合法；</w:t>
      </w:r>
    </w:p>
    <w:p w14:paraId="611B208A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默认速度、起始速度、终止速度与默认速度加减速时间取值合法；</w:t>
      </w:r>
    </w:p>
    <w:p w14:paraId="68BC44E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运行模式、发送模式、加减速模式、方向逻辑取值合法。</w:t>
      </w:r>
    </w:p>
    <w:p w14:paraId="19AD1D2E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51" w:name="_Toc237437034"/>
      <w:bookmarkStart w:id="52" w:name="_Toc237437103"/>
      <w:bookmarkStart w:id="53" w:name="_Toc237506103"/>
      <w:r>
        <w:rPr>
          <w:rFonts w:ascii="宋体" w:hAnsi="宋体" w:hint="eastAsia"/>
          <w:sz w:val="24"/>
          <w:szCs w:val="24"/>
        </w:rPr>
        <w:t>模块输入输出接口说明</w:t>
      </w:r>
      <w:bookmarkEnd w:id="51"/>
      <w:bookmarkEnd w:id="52"/>
      <w:bookmarkEnd w:id="53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5115B522" w14:textId="77777777" w:rsidTr="00204623">
        <w:tc>
          <w:tcPr>
            <w:tcW w:w="8296" w:type="dxa"/>
          </w:tcPr>
          <w:p w14:paraId="2145227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PlsrParser_BuildSnapshot(const PlsrConfig *config,</w:t>
            </w:r>
          </w:p>
          <w:p w14:paraId="7447DDE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PlsrJobSnapshot *snapshot,</w:t>
            </w:r>
          </w:p>
          <w:p w14:paraId="041913B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PlsrErrorDetail *detail);</w:t>
            </w:r>
          </w:p>
        </w:tc>
      </w:tr>
    </w:tbl>
    <w:p w14:paraId="48D2C3E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输入为公共配置与各段参数（</w:t>
      </w:r>
      <w:r>
        <w:rPr>
          <w:rFonts w:hint="eastAsia"/>
          <w:sz w:val="24"/>
        </w:rPr>
        <w:t>Modbus 0x1000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0x1197</w:t>
      </w:r>
      <w:r>
        <w:rPr>
          <w:rFonts w:hint="eastAsia"/>
          <w:sz w:val="24"/>
        </w:rPr>
        <w:t>）；输出为完整快照或带错误码的失败结果。</w:t>
      </w:r>
    </w:p>
    <w:p w14:paraId="58B233A2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54" w:name="_Toc237437035"/>
      <w:bookmarkStart w:id="55" w:name="_Toc237437104"/>
      <w:bookmarkStart w:id="56" w:name="_Toc237506104"/>
      <w:r>
        <w:rPr>
          <w:rFonts w:ascii="宋体" w:hAnsi="宋体" w:hint="eastAsia"/>
          <w:sz w:val="28"/>
          <w:szCs w:val="28"/>
        </w:rPr>
        <w:t>路径解释与段调度模块设计</w:t>
      </w:r>
      <w:bookmarkEnd w:id="54"/>
      <w:bookmarkEnd w:id="55"/>
      <w:bookmarkEnd w:id="56"/>
    </w:p>
    <w:p w14:paraId="4773A8F7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57" w:name="_Toc237437036"/>
      <w:bookmarkStart w:id="58" w:name="_Toc237437105"/>
      <w:bookmarkStart w:id="59" w:name="_Toc237506105"/>
      <w:r>
        <w:rPr>
          <w:rFonts w:ascii="宋体" w:hAnsi="宋体" w:hint="eastAsia"/>
          <w:sz w:val="24"/>
          <w:szCs w:val="24"/>
        </w:rPr>
        <w:t>模块功能描述</w:t>
      </w:r>
      <w:bookmarkEnd w:id="57"/>
      <w:bookmarkEnd w:id="58"/>
      <w:bookmarkEnd w:id="59"/>
    </w:p>
    <w:p w14:paraId="3B25E0C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路径模块负责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10 </w:t>
      </w:r>
      <w:r>
        <w:rPr>
          <w:rFonts w:hint="eastAsia"/>
          <w:sz w:val="24"/>
        </w:rPr>
        <w:t>段的进入、执行完成条件、等待和跳转。相对模式把段脉冲数解释为本段位移；绝对模式把它解释为目标坐标，并用目标坐标减当前逻辑位置求实际输出位移；目标等于当前位置时不动作。</w:t>
      </w:r>
    </w:p>
    <w:p w14:paraId="372CEBF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零值判断顺序固定为：</w:t>
      </w:r>
    </w:p>
    <w:p w14:paraId="51661D81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1. </w:t>
      </w:r>
      <w:r>
        <w:rPr>
          <w:rFonts w:hint="eastAsia"/>
          <w:sz w:val="24"/>
        </w:rPr>
        <w:t>先检查脉冲数量；</w:t>
      </w:r>
    </w:p>
    <w:p w14:paraId="5586BA79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2. </w:t>
      </w:r>
      <w:r>
        <w:rPr>
          <w:rFonts w:hint="eastAsia"/>
          <w:sz w:val="24"/>
        </w:rPr>
        <w:t>脉冲数为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时不输出，产生零段事件并跳转；</w:t>
      </w:r>
    </w:p>
    <w:p w14:paraId="2CACA14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3. </w:t>
      </w:r>
      <w:r>
        <w:rPr>
          <w:rFonts w:hint="eastAsia"/>
          <w:sz w:val="24"/>
        </w:rPr>
        <w:t>脉冲数非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且频率为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时才使用默认速度；</w:t>
      </w:r>
    </w:p>
    <w:p w14:paraId="75B3FB2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4. </w:t>
      </w:r>
      <w:r>
        <w:rPr>
          <w:rFonts w:hint="eastAsia"/>
          <w:sz w:val="24"/>
        </w:rPr>
        <w:t>默认速度不合法时拒绝执行。</w:t>
      </w:r>
    </w:p>
    <w:p w14:paraId="14B7099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等待条件处理如下：</w:t>
      </w:r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7"/>
        <w:gridCol w:w="5802"/>
      </w:tblGrid>
      <w:tr w:rsidR="007F76D1" w:rsidRPr="006934D0" w14:paraId="1407686F" w14:textId="77777777" w:rsidTr="0082262F"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</w:tcPr>
          <w:p w14:paraId="4CF8D561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条件</w:t>
            </w:r>
          </w:p>
        </w:tc>
        <w:tc>
          <w:tcPr>
            <w:tcW w:w="5802" w:type="dxa"/>
            <w:tcBorders>
              <w:top w:val="single" w:sz="4" w:space="0" w:color="auto"/>
              <w:bottom w:val="single" w:sz="4" w:space="0" w:color="auto"/>
            </w:tcBorders>
          </w:tcPr>
          <w:p w14:paraId="011EC20F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模块处理</w:t>
            </w:r>
          </w:p>
        </w:tc>
      </w:tr>
      <w:tr w:rsidR="007F76D1" w:rsidRPr="006934D0" w14:paraId="2698F453" w14:textId="77777777" w:rsidTr="0082262F">
        <w:tc>
          <w:tcPr>
            <w:tcW w:w="2137" w:type="dxa"/>
            <w:tcBorders>
              <w:top w:val="single" w:sz="4" w:space="0" w:color="auto"/>
            </w:tcBorders>
          </w:tcPr>
          <w:p w14:paraId="7B3E198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WAIT </w:t>
            </w: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5802" w:type="dxa"/>
            <w:tcBorders>
              <w:top w:val="single" w:sz="4" w:space="0" w:color="auto"/>
            </w:tcBorders>
          </w:tcPr>
          <w:p w14:paraId="18664605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段完成后计时；</w:t>
            </w:r>
            <w:r>
              <w:rPr>
                <w:sz w:val="24"/>
              </w:rPr>
              <w:t xml:space="preserve">0 </w:t>
            </w:r>
            <w:r>
              <w:rPr>
                <w:sz w:val="24"/>
              </w:rPr>
              <w:t>按</w:t>
            </w:r>
            <w:r>
              <w:rPr>
                <w:sz w:val="24"/>
              </w:rPr>
              <w:t xml:space="preserve"> 1 ms </w:t>
            </w:r>
            <w:r>
              <w:rPr>
                <w:sz w:val="24"/>
              </w:rPr>
              <w:t>处理</w:t>
            </w:r>
          </w:p>
        </w:tc>
      </w:tr>
      <w:tr w:rsidR="007F76D1" w:rsidRPr="006934D0" w14:paraId="01B4CD92" w14:textId="77777777" w:rsidTr="0082262F">
        <w:tc>
          <w:tcPr>
            <w:tcW w:w="2137" w:type="dxa"/>
          </w:tcPr>
          <w:p w14:paraId="54E1EB11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WAIT </w:t>
            </w:r>
            <w:r>
              <w:rPr>
                <w:rFonts w:hint="eastAsia"/>
                <w:sz w:val="24"/>
              </w:rPr>
              <w:t>信号</w:t>
            </w:r>
          </w:p>
        </w:tc>
        <w:tc>
          <w:tcPr>
            <w:tcW w:w="5802" w:type="dxa"/>
          </w:tcPr>
          <w:p w14:paraId="7A03DFFC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段完成后判断输入点；未有效则保持</w:t>
            </w:r>
            <w:r>
              <w:rPr>
                <w:sz w:val="24"/>
              </w:rPr>
              <w:t xml:space="preserve"> WAIT </w:t>
            </w:r>
            <w:r>
              <w:rPr>
                <w:sz w:val="24"/>
              </w:rPr>
              <w:t>直至有效</w:t>
            </w:r>
          </w:p>
        </w:tc>
      </w:tr>
      <w:tr w:rsidR="007F76D1" w:rsidRPr="006934D0" w14:paraId="72E88A95" w14:textId="77777777" w:rsidTr="0082262F">
        <w:tc>
          <w:tcPr>
            <w:tcW w:w="2137" w:type="dxa"/>
          </w:tcPr>
          <w:p w14:paraId="103F19CE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ACT </w:t>
            </w: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5802" w:type="dxa"/>
          </w:tcPr>
          <w:p w14:paraId="5FCDBD6B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段开始输出时计时；时间到放弃剩余脉冲，脉冲先完成则等待</w:t>
            </w:r>
            <w:r>
              <w:rPr>
                <w:sz w:val="24"/>
              </w:rPr>
              <w:t xml:space="preserve"> ACT </w:t>
            </w:r>
            <w:r>
              <w:rPr>
                <w:sz w:val="24"/>
              </w:rPr>
              <w:t>到时</w:t>
            </w:r>
          </w:p>
        </w:tc>
      </w:tr>
      <w:tr w:rsidR="007F76D1" w:rsidRPr="006934D0" w14:paraId="3F6A52FC" w14:textId="77777777" w:rsidTr="0082262F">
        <w:tc>
          <w:tcPr>
            <w:tcW w:w="2137" w:type="dxa"/>
          </w:tcPr>
          <w:p w14:paraId="5E1978B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EXT </w:t>
            </w:r>
            <w:r>
              <w:rPr>
                <w:rFonts w:hint="eastAsia"/>
                <w:sz w:val="24"/>
              </w:rPr>
              <w:t>信号</w:t>
            </w:r>
          </w:p>
        </w:tc>
        <w:tc>
          <w:tcPr>
            <w:tcW w:w="5802" w:type="dxa"/>
          </w:tcPr>
          <w:p w14:paraId="1239687E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输入上升沿触发；运动中触发立即放弃剩余脉冲，脉冲先完成则等待后续边沿</w:t>
            </w:r>
          </w:p>
        </w:tc>
      </w:tr>
      <w:tr w:rsidR="007F76D1" w:rsidRPr="006934D0" w14:paraId="44042212" w14:textId="77777777" w:rsidTr="0082262F">
        <w:tc>
          <w:tcPr>
            <w:tcW w:w="2137" w:type="dxa"/>
            <w:tcBorders>
              <w:bottom w:val="single" w:sz="4" w:space="0" w:color="auto"/>
            </w:tcBorders>
          </w:tcPr>
          <w:p w14:paraId="6CFE63A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EXT </w:t>
            </w:r>
            <w:r>
              <w:rPr>
                <w:rFonts w:hint="eastAsia"/>
                <w:sz w:val="24"/>
              </w:rPr>
              <w:t>或脉冲完成</w:t>
            </w:r>
          </w:p>
        </w:tc>
        <w:tc>
          <w:tcPr>
            <w:tcW w:w="5802" w:type="dxa"/>
            <w:tcBorders>
              <w:bottom w:val="single" w:sz="4" w:space="0" w:color="auto"/>
            </w:tcBorders>
          </w:tcPr>
          <w:p w14:paraId="7641591A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先到条件；</w:t>
            </w: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先到时放弃剩余脉冲，脉冲先完成时立即跳段</w:t>
            </w:r>
          </w:p>
        </w:tc>
      </w:tr>
    </w:tbl>
    <w:p w14:paraId="6D9BEE78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3-3</w:t>
      </w:r>
    </w:p>
    <w:p w14:paraId="12185AF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跳转值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表示顺序执行下一段，最后一段为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时结束输出；跳转编号范围为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。最后一段使用等待类条件时保持</w:t>
      </w:r>
      <w:r>
        <w:rPr>
          <w:rFonts w:hint="eastAsia"/>
          <w:sz w:val="24"/>
        </w:rPr>
        <w:t xml:space="preserve"> WAIT/</w:t>
      </w:r>
      <w:r>
        <w:rPr>
          <w:rFonts w:hint="eastAsia"/>
          <w:sz w:val="24"/>
        </w:rPr>
        <w:t>运行状态，直到条件成立或</w:t>
      </w:r>
      <w:r>
        <w:rPr>
          <w:rFonts w:hint="eastAsia"/>
          <w:sz w:val="24"/>
        </w:rPr>
        <w:t xml:space="preserve"> STOP</w:t>
      </w:r>
      <w:r>
        <w:rPr>
          <w:rFonts w:hint="eastAsia"/>
          <w:sz w:val="24"/>
        </w:rPr>
        <w:t>，不得静默结束。</w:t>
      </w:r>
    </w:p>
    <w:p w14:paraId="4B65B860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60" w:name="_Toc237437037"/>
      <w:bookmarkStart w:id="61" w:name="_Toc237437106"/>
      <w:bookmarkStart w:id="62" w:name="_Toc237506106"/>
      <w:r>
        <w:rPr>
          <w:rFonts w:ascii="宋体" w:hAnsi="宋体" w:hint="eastAsia"/>
          <w:sz w:val="24"/>
          <w:szCs w:val="24"/>
        </w:rPr>
        <w:t>模块输入输出接口说明</w:t>
      </w:r>
      <w:bookmarkEnd w:id="60"/>
      <w:bookmarkEnd w:id="61"/>
      <w:bookmarkEnd w:id="62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68BB7BDE" w14:textId="77777777" w:rsidTr="00204623">
        <w:tc>
          <w:tcPr>
            <w:tcW w:w="8296" w:type="dxa"/>
          </w:tcPr>
          <w:p w14:paraId="185F192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PlsrPath_Enter(PlsrAxis *axis, uint16_t segment);</w:t>
            </w:r>
          </w:p>
          <w:p w14:paraId="13541A8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PlsrPath_OnOutputDone(PlsrAxis *axis);</w:t>
            </w:r>
          </w:p>
          <w:p w14:paraId="1C8A531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PlsrPath_OnExt(PlsrAxis *axis, uint32_t edge_sequence);</w:t>
            </w:r>
          </w:p>
          <w:p w14:paraId="01A3172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PlsrPath_PollWait(PlsrAxis *axis, uint32_t now_ms);</w:t>
            </w:r>
          </w:p>
        </w:tc>
      </w:tr>
    </w:tbl>
    <w:p w14:paraId="7B8BF1E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输出包括下一段请求、正常完成请求、停止剩余脉冲请求和段事件。</w:t>
      </w:r>
    </w:p>
    <w:p w14:paraId="42CC12B2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63" w:name="_Toc237437038"/>
      <w:bookmarkStart w:id="64" w:name="_Toc237437107"/>
      <w:bookmarkStart w:id="65" w:name="_Toc237506107"/>
      <w:r>
        <w:rPr>
          <w:rFonts w:ascii="宋体" w:hAnsi="宋体" w:hint="eastAsia"/>
          <w:sz w:val="28"/>
          <w:szCs w:val="28"/>
        </w:rPr>
        <w:lastRenderedPageBreak/>
        <w:t>速度规划模块设计</w:t>
      </w:r>
      <w:bookmarkEnd w:id="63"/>
      <w:bookmarkEnd w:id="64"/>
      <w:bookmarkEnd w:id="65"/>
    </w:p>
    <w:p w14:paraId="29F6002C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66" w:name="_Toc237437039"/>
      <w:bookmarkStart w:id="67" w:name="_Toc237437108"/>
      <w:bookmarkStart w:id="68" w:name="_Toc237506108"/>
      <w:r>
        <w:rPr>
          <w:rFonts w:ascii="宋体" w:hAnsi="宋体" w:hint="eastAsia"/>
          <w:sz w:val="24"/>
          <w:szCs w:val="24"/>
        </w:rPr>
        <w:t>模块功能描述</w:t>
      </w:r>
      <w:bookmarkEnd w:id="66"/>
      <w:bookmarkEnd w:id="67"/>
      <w:bookmarkEnd w:id="68"/>
    </w:p>
    <w:p w14:paraId="5D7152BA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速度规划模块根据默认速度、起始速度、终止速度、默认速度加减速时间、段目标频率和剩余脉冲生成当前输出频率。控制周期由</w:t>
      </w:r>
      <w:r>
        <w:rPr>
          <w:rFonts w:hint="eastAsia"/>
          <w:sz w:val="24"/>
        </w:rPr>
        <w:t xml:space="preserve"> PlsrTask </w:t>
      </w:r>
      <w:r>
        <w:rPr>
          <w:rFonts w:hint="eastAsia"/>
          <w:sz w:val="24"/>
        </w:rPr>
        <w:t>的</w:t>
      </w:r>
      <w:r>
        <w:rPr>
          <w:rFonts w:hint="eastAsia"/>
          <w:sz w:val="24"/>
        </w:rPr>
        <w:t xml:space="preserve"> 1 ms </w:t>
      </w:r>
      <w:r>
        <w:rPr>
          <w:rFonts w:hint="eastAsia"/>
          <w:sz w:val="24"/>
        </w:rPr>
        <w:t>巡检提供。</w:t>
      </w:r>
    </w:p>
    <w:p w14:paraId="5F7F92FE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内部采用定点数：频率使用</w:t>
      </w:r>
      <w:r>
        <w:rPr>
          <w:rFonts w:hint="eastAsia"/>
          <w:sz w:val="24"/>
        </w:rPr>
        <w:t xml:space="preserve"> Q32.32</w:t>
      </w:r>
      <w:r>
        <w:rPr>
          <w:rFonts w:hint="eastAsia"/>
          <w:sz w:val="24"/>
        </w:rPr>
        <w:t>，归一化曲线进度使用</w:t>
      </w:r>
      <w:r>
        <w:rPr>
          <w:rFonts w:hint="eastAsia"/>
          <w:sz w:val="24"/>
        </w:rPr>
        <w:t xml:space="preserve"> Q1.31</w:t>
      </w:r>
      <w:r>
        <w:rPr>
          <w:rFonts w:hint="eastAsia"/>
          <w:sz w:val="24"/>
        </w:rPr>
        <w:t>，时间使用整数微秒，禁止在控制中断使用浮点三角函数。</w:t>
      </w:r>
    </w:p>
    <w:p w14:paraId="3C3709EB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三种曲线定义为：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0C754DA1" w14:textId="77777777" w:rsidTr="00204623">
        <w:tc>
          <w:tcPr>
            <w:tcW w:w="8296" w:type="dxa"/>
          </w:tcPr>
          <w:p w14:paraId="2684489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直线：</w:t>
            </w:r>
            <w:r>
              <w:rPr>
                <w:sz w:val="24"/>
              </w:rPr>
              <w:t xml:space="preserve">  g(u) = u</w:t>
            </w:r>
          </w:p>
          <w:p w14:paraId="3BE0FED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S </w:t>
            </w:r>
            <w:r>
              <w:rPr>
                <w:sz w:val="24"/>
              </w:rPr>
              <w:t>形：</w:t>
            </w:r>
            <w:r>
              <w:rPr>
                <w:sz w:val="24"/>
              </w:rPr>
              <w:t xml:space="preserve">  g(u) = 3u² - 2u³</w:t>
            </w:r>
          </w:p>
          <w:p w14:paraId="419CD32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正弦：</w:t>
            </w:r>
            <w:r>
              <w:rPr>
                <w:sz w:val="24"/>
              </w:rPr>
              <w:t xml:space="preserve">  g(u) = (1 - cos(πu)) / 2</w:t>
            </w:r>
          </w:p>
          <w:p w14:paraId="385E15C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f(u) = f_start + (f_end - f_start) * g(u)</w:t>
            </w:r>
          </w:p>
        </w:tc>
      </w:tr>
    </w:tbl>
    <w:p w14:paraId="0B2FDC0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正弦函数使用只读查找表和线性插值。加减速距离不足时自动形成三角或短距离曲线；无法满足起止速度和脉冲数时报告参数冲突。加减速过程中必须保证最终脉冲数量准确。</w:t>
      </w:r>
    </w:p>
    <w:p w14:paraId="4618B76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完成方式在当前段脉冲结束后再改变到下一段速度；后续方式在当前段内预留变速脉冲，使段边界时已达到下一段入口速度。反方向段必须先减速到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再切换方向，并等待方向建立时间。运行中修改目标频率时按当前曲线平滑过渡，立即生效。</w:t>
      </w:r>
    </w:p>
    <w:p w14:paraId="3D40F9D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69" w:name="_Toc237437040"/>
      <w:bookmarkStart w:id="70" w:name="_Toc237437109"/>
      <w:bookmarkStart w:id="71" w:name="_Toc237506109"/>
      <w:r>
        <w:rPr>
          <w:rFonts w:ascii="宋体" w:hAnsi="宋体" w:hint="eastAsia"/>
          <w:sz w:val="24"/>
          <w:szCs w:val="24"/>
        </w:rPr>
        <w:t>模块输入输出接口说明</w:t>
      </w:r>
      <w:bookmarkEnd w:id="69"/>
      <w:bookmarkEnd w:id="70"/>
      <w:bookmarkEnd w:id="71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5C7C9E2E" w14:textId="77777777" w:rsidTr="00204623">
        <w:tc>
          <w:tcPr>
            <w:tcW w:w="8296" w:type="dxa"/>
          </w:tcPr>
          <w:p w14:paraId="00BD2D2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PlsrProfile_Prepare(const PlsrSegmentRuntime *segment,</w:t>
            </w:r>
          </w:p>
          <w:p w14:paraId="747B1E8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const PlsrSpeedParams *params,</w:t>
            </w:r>
          </w:p>
          <w:p w14:paraId="324EA1D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PlsrProfile *profile);</w:t>
            </w:r>
          </w:p>
          <w:p w14:paraId="0DA4A70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PlsrProfile_ControlTick(PlsrProfile *profile, uint32_t elapsed_us);</w:t>
            </w:r>
          </w:p>
          <w:p w14:paraId="00A8882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PlsrProfile_SetTarget(PlsrProfile *profile, uint32_t target_hz);</w:t>
            </w:r>
          </w:p>
        </w:tc>
      </w:tr>
    </w:tbl>
    <w:p w14:paraId="33CD2C45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72" w:name="_Toc237437041"/>
      <w:bookmarkStart w:id="73" w:name="_Toc237437110"/>
      <w:bookmarkStart w:id="74" w:name="_Toc237506110"/>
      <w:r>
        <w:rPr>
          <w:rFonts w:ascii="宋体" w:hAnsi="宋体" w:hint="eastAsia"/>
          <w:sz w:val="28"/>
          <w:szCs w:val="28"/>
        </w:rPr>
        <w:t>高速脉冲输出模块设计</w:t>
      </w:r>
      <w:bookmarkEnd w:id="72"/>
      <w:bookmarkEnd w:id="73"/>
      <w:bookmarkEnd w:id="74"/>
    </w:p>
    <w:p w14:paraId="61282509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75" w:name="_Toc237437042"/>
      <w:bookmarkStart w:id="76" w:name="_Toc237437111"/>
      <w:bookmarkStart w:id="77" w:name="_Toc237506111"/>
      <w:r>
        <w:rPr>
          <w:rFonts w:ascii="宋体" w:hAnsi="宋体" w:hint="eastAsia"/>
          <w:sz w:val="24"/>
          <w:szCs w:val="24"/>
        </w:rPr>
        <w:t>模块功能描述</w:t>
      </w:r>
      <w:bookmarkEnd w:id="75"/>
      <w:bookmarkEnd w:id="76"/>
      <w:bookmarkEnd w:id="77"/>
    </w:p>
    <w:p w14:paraId="5C21BF8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高速输出模块使用硬件定时器维持脉冲边沿，</w:t>
      </w:r>
      <w:r>
        <w:rPr>
          <w:rFonts w:hint="eastAsia"/>
          <w:sz w:val="24"/>
        </w:rPr>
        <w:t xml:space="preserve">OS </w:t>
      </w:r>
      <w:r>
        <w:rPr>
          <w:rFonts w:hint="eastAsia"/>
          <w:sz w:val="24"/>
        </w:rPr>
        <w:t>不参与逐脉冲翻转。脉冲输出端子</w:t>
      </w:r>
      <w:r>
        <w:rPr>
          <w:rFonts w:hint="eastAsia"/>
          <w:sz w:val="24"/>
        </w:rPr>
        <w:t xml:space="preserve"> Y0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Y3 </w:t>
      </w:r>
      <w:r>
        <w:rPr>
          <w:rFonts w:hint="eastAsia"/>
          <w:sz w:val="24"/>
        </w:rPr>
        <w:t>可选，方向端子</w:t>
      </w:r>
      <w:r>
        <w:rPr>
          <w:rFonts w:hint="eastAsia"/>
          <w:sz w:val="24"/>
        </w:rPr>
        <w:t xml:space="preserve"> Y12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Y15 </w:t>
      </w:r>
      <w:r>
        <w:rPr>
          <w:rFonts w:hint="eastAsia"/>
          <w:sz w:val="24"/>
        </w:rPr>
        <w:t>可选，脉冲点与方向点不得相同。</w:t>
      </w:r>
    </w:p>
    <w:tbl>
      <w:tblPr>
        <w:tblStyle w:val="a9"/>
        <w:tblW w:w="0" w:type="auto"/>
        <w:tblInd w:w="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6"/>
        <w:gridCol w:w="1603"/>
        <w:gridCol w:w="1941"/>
        <w:gridCol w:w="1927"/>
      </w:tblGrid>
      <w:tr w:rsidR="00C15BBD" w:rsidRPr="00A678E0" w14:paraId="06411AB0" w14:textId="77777777" w:rsidTr="0082262F"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DA883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逻辑点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676D8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MCU </w:t>
            </w:r>
            <w:r>
              <w:rPr>
                <w:rFonts w:hint="eastAsia"/>
                <w:sz w:val="24"/>
              </w:rPr>
              <w:t>引脚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9FA5C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定时器通道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6769D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定时器时钟</w:t>
            </w:r>
          </w:p>
        </w:tc>
      </w:tr>
      <w:tr w:rsidR="00C15BBD" w:rsidRPr="00A678E0" w14:paraId="153F6E92" w14:textId="77777777" w:rsidTr="0082262F">
        <w:tc>
          <w:tcPr>
            <w:tcW w:w="1576" w:type="dxa"/>
            <w:tcBorders>
              <w:top w:val="single" w:sz="4" w:space="0" w:color="auto"/>
            </w:tcBorders>
            <w:vAlign w:val="center"/>
          </w:tcPr>
          <w:p w14:paraId="0AA98784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Y0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vAlign w:val="center"/>
          </w:tcPr>
          <w:p w14:paraId="24C0818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PF6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vAlign w:val="center"/>
          </w:tcPr>
          <w:p w14:paraId="0837240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TIM10_CH1</w:t>
            </w:r>
          </w:p>
        </w:tc>
        <w:tc>
          <w:tcPr>
            <w:tcW w:w="1927" w:type="dxa"/>
            <w:tcBorders>
              <w:top w:val="single" w:sz="4" w:space="0" w:color="auto"/>
            </w:tcBorders>
            <w:vAlign w:val="center"/>
          </w:tcPr>
          <w:p w14:paraId="466E6C59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168 MHz</w:t>
            </w:r>
          </w:p>
        </w:tc>
      </w:tr>
      <w:tr w:rsidR="00C15BBD" w:rsidRPr="00A678E0" w14:paraId="5B33C6D2" w14:textId="77777777" w:rsidTr="0082262F">
        <w:tc>
          <w:tcPr>
            <w:tcW w:w="1576" w:type="dxa"/>
            <w:vAlign w:val="center"/>
          </w:tcPr>
          <w:p w14:paraId="3D81A18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Y1</w:t>
            </w:r>
          </w:p>
        </w:tc>
        <w:tc>
          <w:tcPr>
            <w:tcW w:w="1603" w:type="dxa"/>
            <w:vAlign w:val="center"/>
          </w:tcPr>
          <w:p w14:paraId="311E33EC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PF8</w:t>
            </w:r>
          </w:p>
        </w:tc>
        <w:tc>
          <w:tcPr>
            <w:tcW w:w="1941" w:type="dxa"/>
            <w:vAlign w:val="center"/>
          </w:tcPr>
          <w:p w14:paraId="6EBABEF2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TIM13_CH1</w:t>
            </w:r>
          </w:p>
        </w:tc>
        <w:tc>
          <w:tcPr>
            <w:tcW w:w="1927" w:type="dxa"/>
            <w:vAlign w:val="center"/>
          </w:tcPr>
          <w:p w14:paraId="0D3C3E6E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84 MHz</w:t>
            </w:r>
          </w:p>
        </w:tc>
      </w:tr>
      <w:tr w:rsidR="00C15BBD" w:rsidRPr="00A678E0" w14:paraId="128C39E1" w14:textId="77777777" w:rsidTr="0082262F">
        <w:tc>
          <w:tcPr>
            <w:tcW w:w="1576" w:type="dxa"/>
            <w:vAlign w:val="center"/>
          </w:tcPr>
          <w:p w14:paraId="6C5F3D5A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Y2</w:t>
            </w:r>
          </w:p>
        </w:tc>
        <w:tc>
          <w:tcPr>
            <w:tcW w:w="1603" w:type="dxa"/>
            <w:vAlign w:val="center"/>
          </w:tcPr>
          <w:p w14:paraId="1CC1A873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PF7</w:t>
            </w:r>
          </w:p>
        </w:tc>
        <w:tc>
          <w:tcPr>
            <w:tcW w:w="1941" w:type="dxa"/>
            <w:vAlign w:val="center"/>
          </w:tcPr>
          <w:p w14:paraId="4C67F5E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TIM11_CH1</w:t>
            </w:r>
          </w:p>
        </w:tc>
        <w:tc>
          <w:tcPr>
            <w:tcW w:w="1927" w:type="dxa"/>
            <w:vAlign w:val="center"/>
          </w:tcPr>
          <w:p w14:paraId="4B518C9D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168 MHz</w:t>
            </w:r>
          </w:p>
        </w:tc>
      </w:tr>
      <w:tr w:rsidR="00C15BBD" w:rsidRPr="00A678E0" w14:paraId="762A5C32" w14:textId="77777777" w:rsidTr="0082262F">
        <w:tc>
          <w:tcPr>
            <w:tcW w:w="1576" w:type="dxa"/>
            <w:tcBorders>
              <w:bottom w:val="single" w:sz="4" w:space="0" w:color="auto"/>
            </w:tcBorders>
            <w:vAlign w:val="center"/>
          </w:tcPr>
          <w:p w14:paraId="28953439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Y3</w:t>
            </w:r>
          </w:p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7F012D1E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PF9</w:t>
            </w:r>
          </w:p>
        </w:tc>
        <w:tc>
          <w:tcPr>
            <w:tcW w:w="1941" w:type="dxa"/>
            <w:tcBorders>
              <w:bottom w:val="single" w:sz="4" w:space="0" w:color="auto"/>
            </w:tcBorders>
            <w:vAlign w:val="center"/>
          </w:tcPr>
          <w:p w14:paraId="6B2CE3DD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TIM14_CH1</w:t>
            </w:r>
          </w:p>
        </w:tc>
        <w:tc>
          <w:tcPr>
            <w:tcW w:w="1927" w:type="dxa"/>
            <w:tcBorders>
              <w:bottom w:val="single" w:sz="4" w:space="0" w:color="auto"/>
            </w:tcBorders>
            <w:vAlign w:val="center"/>
          </w:tcPr>
          <w:p w14:paraId="342E7AD0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84 MHz</w:t>
            </w:r>
          </w:p>
        </w:tc>
      </w:tr>
    </w:tbl>
    <w:p w14:paraId="521FD3D0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3-4</w:t>
      </w:r>
    </w:p>
    <w:p w14:paraId="2A0DB0E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方向延时时间、方向逻辑（正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负）由参数配置；运行调频修改目标频率后不改变剩余脉冲数量。</w:t>
      </w:r>
    </w:p>
    <w:p w14:paraId="6A483554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78" w:name="_Toc237437043"/>
      <w:bookmarkStart w:id="79" w:name="_Toc237437112"/>
      <w:bookmarkStart w:id="80" w:name="_Toc237506112"/>
      <w:r>
        <w:rPr>
          <w:rFonts w:ascii="宋体" w:hAnsi="宋体" w:hint="eastAsia"/>
          <w:sz w:val="24"/>
          <w:szCs w:val="24"/>
        </w:rPr>
        <w:t>模块输入输出接口说明</w:t>
      </w:r>
      <w:bookmarkEnd w:id="78"/>
      <w:bookmarkEnd w:id="79"/>
      <w:bookmarkEnd w:id="80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653CC8DA" w14:textId="77777777" w:rsidTr="00204623">
        <w:tc>
          <w:tcPr>
            <w:tcW w:w="8296" w:type="dxa"/>
          </w:tcPr>
          <w:p w14:paraId="6F32C62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PlsrHw_Init(void);</w:t>
            </w:r>
          </w:p>
          <w:p w14:paraId="09E9DDC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PlsrResult PlsrHw_Configure(const PlsrHwRequest *request);</w:t>
            </w:r>
          </w:p>
          <w:p w14:paraId="6BEDF9E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PlsrHw_Start(uint32_t pulses);</w:t>
            </w:r>
          </w:p>
          <w:p w14:paraId="2399E2C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PlsrHw_SetPendingDivider(const PlsrDivider *divider);</w:t>
            </w:r>
          </w:p>
          <w:p w14:paraId="619C97B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PlsrHw_RequestTailStop(void);</w:t>
            </w:r>
          </w:p>
          <w:p w14:paraId="4F7561F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PlsrHw_ForceSafe(uint32_t resource_mask);</w:t>
            </w:r>
          </w:p>
        </w:tc>
      </w:tr>
    </w:tbl>
    <w:p w14:paraId="67F237E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lastRenderedPageBreak/>
        <w:t>输入为方向、频率、脉冲数量、方向点和极性；输出为周期完成事件、实际计数、分频诊断和硬件错误。</w:t>
      </w:r>
    </w:p>
    <w:p w14:paraId="52575130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81" w:name="_Toc237437044"/>
      <w:bookmarkStart w:id="82" w:name="_Toc237437113"/>
      <w:bookmarkStart w:id="83" w:name="_Toc237506113"/>
      <w:r>
        <w:rPr>
          <w:rFonts w:ascii="宋体" w:hAnsi="宋体" w:hint="eastAsia"/>
          <w:sz w:val="28"/>
          <w:szCs w:val="28"/>
        </w:rPr>
        <w:t>状态机与命令模块设计</w:t>
      </w:r>
      <w:bookmarkEnd w:id="81"/>
      <w:bookmarkEnd w:id="82"/>
      <w:bookmarkEnd w:id="83"/>
    </w:p>
    <w:p w14:paraId="7AD2881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84" w:name="_Toc237437045"/>
      <w:bookmarkStart w:id="85" w:name="_Toc237437114"/>
      <w:bookmarkStart w:id="86" w:name="_Toc237506114"/>
      <w:r>
        <w:rPr>
          <w:rFonts w:ascii="宋体" w:hAnsi="宋体" w:hint="eastAsia"/>
          <w:sz w:val="24"/>
          <w:szCs w:val="24"/>
        </w:rPr>
        <w:t>模块功能描述</w:t>
      </w:r>
      <w:bookmarkEnd w:id="84"/>
      <w:bookmarkEnd w:id="85"/>
      <w:bookmarkEnd w:id="86"/>
    </w:p>
    <w:p w14:paraId="79BB922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轴状态固定为：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58AF07B7" w14:textId="77777777" w:rsidTr="00204623">
        <w:tc>
          <w:tcPr>
            <w:tcW w:w="8296" w:type="dxa"/>
          </w:tcPr>
          <w:p w14:paraId="2BE3AEA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UNINITIALIZED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IDLE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ACCEL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RUN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DECEL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WAIT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COMPLETED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STOPPED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ERROR</w:t>
            </w:r>
          </w:p>
        </w:tc>
      </w:tr>
    </w:tbl>
    <w:p w14:paraId="4DC7DE4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主要合法转换如下：</w:t>
      </w:r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2"/>
        <w:gridCol w:w="2025"/>
        <w:gridCol w:w="2552"/>
      </w:tblGrid>
      <w:tr w:rsidR="00A511F2" w:rsidRPr="006934D0" w14:paraId="039FBB7C" w14:textId="77777777" w:rsidTr="0082262F"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</w:tcPr>
          <w:p w14:paraId="07A75217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当前状态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3904FF58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事件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FC49549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下一状态</w:t>
            </w:r>
          </w:p>
        </w:tc>
      </w:tr>
      <w:tr w:rsidR="00A511F2" w:rsidRPr="006934D0" w14:paraId="1B9BE406" w14:textId="77777777" w:rsidTr="0082262F">
        <w:tc>
          <w:tcPr>
            <w:tcW w:w="3372" w:type="dxa"/>
            <w:tcBorders>
              <w:top w:val="single" w:sz="4" w:space="0" w:color="auto"/>
            </w:tcBorders>
          </w:tcPr>
          <w:p w14:paraId="21E82CBC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UNINITIALIZED</w:t>
            </w:r>
          </w:p>
        </w:tc>
        <w:tc>
          <w:tcPr>
            <w:tcW w:w="2025" w:type="dxa"/>
            <w:tcBorders>
              <w:top w:val="single" w:sz="4" w:space="0" w:color="auto"/>
            </w:tcBorders>
          </w:tcPr>
          <w:p w14:paraId="6308F3F9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初始化成功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98482D4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IDLE</w:t>
            </w:r>
          </w:p>
        </w:tc>
      </w:tr>
      <w:tr w:rsidR="00A511F2" w:rsidRPr="006934D0" w14:paraId="4B4DD079" w14:textId="77777777" w:rsidTr="0082262F">
        <w:tc>
          <w:tcPr>
            <w:tcW w:w="3372" w:type="dxa"/>
          </w:tcPr>
          <w:p w14:paraId="468767F6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IDLE/COMPLETED/STOPPED</w:t>
            </w:r>
          </w:p>
        </w:tc>
        <w:tc>
          <w:tcPr>
            <w:tcW w:w="2025" w:type="dxa"/>
          </w:tcPr>
          <w:p w14:paraId="53AC2188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 xml:space="preserve">START </w:t>
            </w:r>
            <w:r>
              <w:rPr>
                <w:sz w:val="24"/>
              </w:rPr>
              <w:t>成功</w:t>
            </w:r>
          </w:p>
        </w:tc>
        <w:tc>
          <w:tcPr>
            <w:tcW w:w="2552" w:type="dxa"/>
          </w:tcPr>
          <w:p w14:paraId="0D8F3E1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ACCEL, RUN, WAIT, COMPLETED</w:t>
            </w:r>
          </w:p>
        </w:tc>
      </w:tr>
      <w:tr w:rsidR="00A511F2" w:rsidRPr="006934D0" w14:paraId="613BC508" w14:textId="77777777" w:rsidTr="0082262F">
        <w:tc>
          <w:tcPr>
            <w:tcW w:w="3372" w:type="dxa"/>
          </w:tcPr>
          <w:p w14:paraId="03437CD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ACCEL/RUN</w:t>
            </w:r>
          </w:p>
        </w:tc>
        <w:tc>
          <w:tcPr>
            <w:tcW w:w="2025" w:type="dxa"/>
          </w:tcPr>
          <w:p w14:paraId="4F17FCA5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需要减速</w:t>
            </w:r>
          </w:p>
        </w:tc>
        <w:tc>
          <w:tcPr>
            <w:tcW w:w="2552" w:type="dxa"/>
          </w:tcPr>
          <w:p w14:paraId="664431EA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DECEL</w:t>
            </w:r>
          </w:p>
        </w:tc>
      </w:tr>
      <w:tr w:rsidR="00A511F2" w:rsidRPr="006934D0" w14:paraId="5741C6CD" w14:textId="77777777" w:rsidTr="0082262F">
        <w:tc>
          <w:tcPr>
            <w:tcW w:w="3372" w:type="dxa"/>
          </w:tcPr>
          <w:p w14:paraId="4D02BAB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运动状态</w:t>
            </w:r>
          </w:p>
        </w:tc>
        <w:tc>
          <w:tcPr>
            <w:tcW w:w="2025" w:type="dxa"/>
          </w:tcPr>
          <w:p w14:paraId="7CC2E80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等待条件未满足</w:t>
            </w:r>
          </w:p>
        </w:tc>
        <w:tc>
          <w:tcPr>
            <w:tcW w:w="2552" w:type="dxa"/>
          </w:tcPr>
          <w:p w14:paraId="5C4B7E86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WAIT</w:t>
            </w:r>
          </w:p>
        </w:tc>
      </w:tr>
      <w:tr w:rsidR="00A511F2" w:rsidRPr="006934D0" w14:paraId="69077850" w14:textId="77777777" w:rsidTr="0082262F">
        <w:tc>
          <w:tcPr>
            <w:tcW w:w="3372" w:type="dxa"/>
          </w:tcPr>
          <w:p w14:paraId="1174847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运行类状态</w:t>
            </w:r>
          </w:p>
        </w:tc>
        <w:tc>
          <w:tcPr>
            <w:tcW w:w="2025" w:type="dxa"/>
          </w:tcPr>
          <w:p w14:paraId="3E09679F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路径正常结束</w:t>
            </w:r>
          </w:p>
        </w:tc>
        <w:tc>
          <w:tcPr>
            <w:tcW w:w="2552" w:type="dxa"/>
          </w:tcPr>
          <w:p w14:paraId="09D91BAD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COMPLETED</w:t>
            </w:r>
          </w:p>
        </w:tc>
      </w:tr>
      <w:tr w:rsidR="00A511F2" w:rsidRPr="006934D0" w14:paraId="54758ABD" w14:textId="77777777" w:rsidTr="0082262F">
        <w:tc>
          <w:tcPr>
            <w:tcW w:w="3372" w:type="dxa"/>
          </w:tcPr>
          <w:p w14:paraId="5E9F854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非终止状态</w:t>
            </w:r>
          </w:p>
        </w:tc>
        <w:tc>
          <w:tcPr>
            <w:tcW w:w="2025" w:type="dxa"/>
          </w:tcPr>
          <w:p w14:paraId="28C9DEEC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 xml:space="preserve">STOP </w:t>
            </w:r>
            <w:r>
              <w:rPr>
                <w:sz w:val="24"/>
              </w:rPr>
              <w:t>完成</w:t>
            </w:r>
          </w:p>
        </w:tc>
        <w:tc>
          <w:tcPr>
            <w:tcW w:w="2552" w:type="dxa"/>
          </w:tcPr>
          <w:p w14:paraId="6379D88D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STOPPED</w:t>
            </w:r>
          </w:p>
        </w:tc>
      </w:tr>
      <w:tr w:rsidR="00A511F2" w:rsidRPr="006934D0" w14:paraId="6E0C875C" w14:textId="77777777" w:rsidTr="0082262F">
        <w:tc>
          <w:tcPr>
            <w:tcW w:w="3372" w:type="dxa"/>
            <w:tcBorders>
              <w:bottom w:val="single" w:sz="4" w:space="0" w:color="auto"/>
            </w:tcBorders>
          </w:tcPr>
          <w:p w14:paraId="3C58559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可运行状态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23D969E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不可恢复错误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6BFFAFC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ERROR</w:t>
            </w:r>
          </w:p>
        </w:tc>
      </w:tr>
    </w:tbl>
    <w:p w14:paraId="71B1D140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3-5</w:t>
      </w:r>
    </w:p>
    <w:p w14:paraId="4DB575C4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未列出的转换由统一入口拒绝并记录非法转换。</w:t>
      </w:r>
      <w:r>
        <w:rPr>
          <w:rFonts w:hint="eastAsia"/>
          <w:sz w:val="24"/>
        </w:rPr>
        <w:t xml:space="preserve">DONE </w:t>
      </w:r>
      <w:r>
        <w:rPr>
          <w:rFonts w:hint="eastAsia"/>
          <w:sz w:val="24"/>
        </w:rPr>
        <w:t>只在正常完成时置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，下一次</w:t>
      </w:r>
      <w:r>
        <w:rPr>
          <w:rFonts w:hint="eastAsia"/>
          <w:sz w:val="24"/>
        </w:rPr>
        <w:t xml:space="preserve"> START </w:t>
      </w:r>
      <w:r>
        <w:rPr>
          <w:rFonts w:hint="eastAsia"/>
          <w:sz w:val="24"/>
        </w:rPr>
        <w:t>成功接受时清零；</w:t>
      </w:r>
      <w:r>
        <w:rPr>
          <w:rFonts w:hint="eastAsia"/>
          <w:sz w:val="24"/>
        </w:rPr>
        <w:t xml:space="preserve">STOP 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ERROR </w:t>
      </w:r>
      <w:r>
        <w:rPr>
          <w:rFonts w:hint="eastAsia"/>
          <w:sz w:val="24"/>
        </w:rPr>
        <w:t>不得置</w:t>
      </w:r>
      <w:r>
        <w:rPr>
          <w:rFonts w:hint="eastAsia"/>
          <w:sz w:val="24"/>
        </w:rPr>
        <w:t xml:space="preserve"> DONE</w:t>
      </w:r>
      <w:r>
        <w:rPr>
          <w:rFonts w:hint="eastAsia"/>
          <w:sz w:val="24"/>
        </w:rPr>
        <w:t>。</w:t>
      </w:r>
      <w:r>
        <w:rPr>
          <w:rFonts w:hint="eastAsia"/>
          <w:sz w:val="24"/>
        </w:rPr>
        <w:t xml:space="preserve">WAIT </w:t>
      </w:r>
      <w:r>
        <w:rPr>
          <w:rFonts w:hint="eastAsia"/>
          <w:sz w:val="24"/>
        </w:rPr>
        <w:t>期间</w:t>
      </w:r>
      <w:r>
        <w:rPr>
          <w:rFonts w:hint="eastAsia"/>
          <w:sz w:val="24"/>
        </w:rPr>
        <w:t xml:space="preserve"> BUSY </w:t>
      </w:r>
      <w:r>
        <w:rPr>
          <w:rFonts w:hint="eastAsia"/>
          <w:sz w:val="24"/>
        </w:rPr>
        <w:t>为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PULSE_ACTIVE </w:t>
      </w:r>
      <w:r>
        <w:rPr>
          <w:rFonts w:hint="eastAsia"/>
          <w:sz w:val="24"/>
        </w:rPr>
        <w:t>为</w:t>
      </w:r>
      <w:r>
        <w:rPr>
          <w:rFonts w:hint="eastAsia"/>
          <w:sz w:val="24"/>
        </w:rPr>
        <w:t xml:space="preserve"> 0</w:t>
      </w:r>
      <w:r>
        <w:rPr>
          <w:rFonts w:hint="eastAsia"/>
          <w:sz w:val="24"/>
        </w:rPr>
        <w:t>。</w:t>
      </w:r>
    </w:p>
    <w:p w14:paraId="4573C13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支持</w:t>
      </w:r>
      <w:r>
        <w:rPr>
          <w:rFonts w:hint="eastAsia"/>
          <w:sz w:val="24"/>
        </w:rPr>
        <w:t xml:space="preserve"> START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STOP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SET_POSITION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CLEAR_POSITION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CLEAR_TOTAL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SAVE_CONFIG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LOAD_CONFIG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SELF_TEST</w:t>
      </w:r>
      <w:r>
        <w:rPr>
          <w:rFonts w:hint="eastAsia"/>
          <w:sz w:val="24"/>
        </w:rPr>
        <w:t>。每轴保存最近命令序号与结果，相同序号重发只返回上次结果，不重复执行；多次</w:t>
      </w:r>
      <w:r>
        <w:rPr>
          <w:rFonts w:hint="eastAsia"/>
          <w:sz w:val="24"/>
        </w:rPr>
        <w:t xml:space="preserve"> STOP </w:t>
      </w:r>
      <w:r>
        <w:rPr>
          <w:rFonts w:hint="eastAsia"/>
          <w:sz w:val="24"/>
        </w:rPr>
        <w:t>按幂等命令处理。运行期间</w:t>
      </w:r>
      <w:r>
        <w:rPr>
          <w:rFonts w:hint="eastAsia"/>
          <w:sz w:val="24"/>
        </w:rPr>
        <w:t xml:space="preserve"> CLEAR_POSITION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SET_POSITION 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CLEAR_TOTAL </w:t>
      </w:r>
      <w:r>
        <w:rPr>
          <w:rFonts w:hint="eastAsia"/>
          <w:sz w:val="24"/>
        </w:rPr>
        <w:t>被拒绝。</w:t>
      </w:r>
    </w:p>
    <w:p w14:paraId="04C8FD42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87" w:name="_Toc237437046"/>
      <w:bookmarkStart w:id="88" w:name="_Toc237437115"/>
      <w:bookmarkStart w:id="89" w:name="_Toc237506115"/>
      <w:r>
        <w:rPr>
          <w:rFonts w:ascii="宋体" w:hAnsi="宋体" w:hint="eastAsia"/>
          <w:sz w:val="24"/>
          <w:szCs w:val="24"/>
        </w:rPr>
        <w:t>模块输入输出接口说明</w:t>
      </w:r>
      <w:bookmarkEnd w:id="87"/>
      <w:bookmarkEnd w:id="88"/>
      <w:bookmarkEnd w:id="89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0AF25C36" w14:textId="77777777" w:rsidTr="00204623">
        <w:tc>
          <w:tcPr>
            <w:tcW w:w="8296" w:type="dxa"/>
          </w:tcPr>
          <w:p w14:paraId="2DA8740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PlsrState_Transition(PlsrAxis *axis, PlsrState target,</w:t>
            </w:r>
          </w:p>
          <w:p w14:paraId="3277894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PlsrTransitionReason reason);</w:t>
            </w:r>
          </w:p>
          <w:p w14:paraId="2EDA621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PlsrCommand_Execute(PlsrAxis *axis, const PlsrCommand *command);</w:t>
            </w:r>
          </w:p>
        </w:tc>
      </w:tr>
    </w:tbl>
    <w:p w14:paraId="0EC83227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90" w:name="_Toc237437047"/>
      <w:bookmarkStart w:id="91" w:name="_Toc237437116"/>
      <w:bookmarkStart w:id="92" w:name="_Toc237506116"/>
      <w:r>
        <w:rPr>
          <w:rFonts w:ascii="宋体" w:hAnsi="宋体" w:hint="eastAsia"/>
          <w:sz w:val="24"/>
          <w:szCs w:val="24"/>
        </w:rPr>
        <w:lastRenderedPageBreak/>
        <w:t>状态机图解</w:t>
      </w:r>
      <w:bookmarkEnd w:id="90"/>
      <w:bookmarkEnd w:id="91"/>
      <w:bookmarkEnd w:id="92"/>
    </w:p>
    <w:p w14:paraId="37C91BE1" w14:textId="723F1E85" w:rsidR="0071771F" w:rsidRDefault="00684052" w:rsidP="0099186D">
      <w:pPr>
        <w:pStyle w:val="aa"/>
        <w:ind w:firstLine="420"/>
      </w:pPr>
      <w:r>
        <w:rPr>
          <w:rFonts w:hint="eastAsia"/>
        </w:rPr>
        <w:object w:dxaOrig="11170" w:dyaOrig="10820" w14:anchorId="6EDEC17D">
          <v:shape id="_x0000_i1027" type="#_x0000_t75" style="width:414.7pt;height:402.05pt" o:ole="">
            <v:imagedata r:id="rId12" o:title=""/>
          </v:shape>
          <o:OLEObject Type="Embed" ProgID="Visio.Drawing.15" ShapeID="_x0000_i1027" DrawAspect="Content" ObjectID="_1848118968" r:id="rId13"/>
        </w:object>
      </w:r>
    </w:p>
    <w:p w14:paraId="1B99B6BE" w14:textId="098416A2" w:rsidR="003B55FB" w:rsidRPr="003B55FB" w:rsidRDefault="003B55FB" w:rsidP="003B55FB">
      <w:pPr>
        <w:pStyle w:val="aa"/>
      </w:pPr>
      <w:r>
        <w:rPr>
          <w:rFonts w:hint="eastAsia"/>
        </w:rPr>
        <w:t>图</w:t>
      </w:r>
      <w:r>
        <w:rPr>
          <w:rFonts w:hint="eastAsia"/>
        </w:rPr>
        <w:t xml:space="preserve"> 3-2</w:t>
      </w:r>
      <w:r>
        <w:rPr>
          <w:rFonts w:hint="eastAsia"/>
        </w:rPr>
        <w:t>状态机图解</w:t>
      </w:r>
    </w:p>
    <w:p w14:paraId="397C6AF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事件优先级固定为：</w:t>
      </w:r>
      <w:r>
        <w:rPr>
          <w:rFonts w:hint="eastAsia"/>
          <w:sz w:val="24"/>
        </w:rPr>
        <w:t xml:space="preserve">STOP &gt; </w:t>
      </w:r>
      <w:r>
        <w:rPr>
          <w:rFonts w:hint="eastAsia"/>
          <w:sz w:val="24"/>
        </w:rPr>
        <w:t>正常完成</w:t>
      </w:r>
      <w:r>
        <w:rPr>
          <w:rFonts w:hint="eastAsia"/>
          <w:sz w:val="24"/>
        </w:rPr>
        <w:t xml:space="preserve"> &gt; EXT </w:t>
      </w:r>
      <w:r>
        <w:rPr>
          <w:rFonts w:hint="eastAsia"/>
          <w:sz w:val="24"/>
        </w:rPr>
        <w:t>切段。高优先级原因锁存后，低优先级命令不得覆盖。</w:t>
      </w:r>
    </w:p>
    <w:p w14:paraId="751F5665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93" w:name="_Toc237437048"/>
      <w:bookmarkStart w:id="94" w:name="_Toc237437117"/>
      <w:bookmarkStart w:id="95" w:name="_Toc237506117"/>
      <w:r>
        <w:rPr>
          <w:rFonts w:ascii="宋体" w:hAnsi="宋体" w:hint="eastAsia"/>
          <w:sz w:val="28"/>
          <w:szCs w:val="28"/>
        </w:rPr>
        <w:t>输出资源管理模块设计</w:t>
      </w:r>
      <w:bookmarkEnd w:id="93"/>
      <w:bookmarkEnd w:id="94"/>
      <w:bookmarkEnd w:id="95"/>
    </w:p>
    <w:p w14:paraId="4E425F6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96" w:name="_Toc237437049"/>
      <w:bookmarkStart w:id="97" w:name="_Toc237437118"/>
      <w:bookmarkStart w:id="98" w:name="_Toc237506118"/>
      <w:r>
        <w:rPr>
          <w:rFonts w:ascii="宋体" w:hAnsi="宋体" w:hint="eastAsia"/>
          <w:sz w:val="24"/>
          <w:szCs w:val="24"/>
        </w:rPr>
        <w:t>模块功能描述</w:t>
      </w:r>
      <w:bookmarkEnd w:id="96"/>
      <w:bookmarkEnd w:id="97"/>
      <w:bookmarkEnd w:id="98"/>
    </w:p>
    <w:p w14:paraId="6352858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资源管理器维护高速资源</w:t>
      </w:r>
      <w:r>
        <w:rPr>
          <w:rFonts w:hint="eastAsia"/>
          <w:sz w:val="24"/>
        </w:rPr>
        <w:t xml:space="preserve"> Y0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Y3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Q0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Q3</w:t>
      </w:r>
      <w:r>
        <w:rPr>
          <w:rFonts w:hint="eastAsia"/>
          <w:sz w:val="24"/>
        </w:rPr>
        <w:t>）与方向资源</w:t>
      </w:r>
      <w:r>
        <w:rPr>
          <w:rFonts w:hint="eastAsia"/>
          <w:sz w:val="24"/>
        </w:rPr>
        <w:t xml:space="preserve"> Y12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Y15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Q12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Q15</w:t>
      </w:r>
      <w:r>
        <w:rPr>
          <w:rFonts w:hint="eastAsia"/>
          <w:sz w:val="24"/>
        </w:rPr>
        <w:t>）的占用位图。脉冲点与方向点必须互不相同。</w:t>
      </w:r>
    </w:p>
    <w:tbl>
      <w:tblPr>
        <w:tblStyle w:val="a9"/>
        <w:tblW w:w="0" w:type="auto"/>
        <w:tblInd w:w="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1842"/>
        <w:gridCol w:w="1701"/>
        <w:gridCol w:w="2059"/>
      </w:tblGrid>
      <w:tr w:rsidR="00C15BBD" w:rsidRPr="00A678E0" w14:paraId="2B121830" w14:textId="77777777" w:rsidTr="008C6652"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6FD94BB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模式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E3B2DE8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允许的脉冲点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F5D098E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允许的方向点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vAlign w:val="center"/>
          </w:tcPr>
          <w:p w14:paraId="6F445231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说明</w:t>
            </w:r>
          </w:p>
        </w:tc>
      </w:tr>
      <w:tr w:rsidR="00C15BBD" w:rsidRPr="00A678E0" w14:paraId="3C07A2D7" w14:textId="77777777" w:rsidTr="008C6652"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7036C2F9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PULSE/DIR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FE2CCF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Y0</w:t>
            </w:r>
            <w:r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Y3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ADEA33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Y12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Y15</w:t>
            </w:r>
          </w:p>
        </w:tc>
        <w:tc>
          <w:tcPr>
            <w:tcW w:w="2059" w:type="dxa"/>
            <w:tcBorders>
              <w:bottom w:val="single" w:sz="4" w:space="0" w:color="auto"/>
            </w:tcBorders>
            <w:vAlign w:val="center"/>
          </w:tcPr>
          <w:p w14:paraId="0A2802FF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脉冲点与方向点不得重复</w:t>
            </w:r>
          </w:p>
        </w:tc>
      </w:tr>
    </w:tbl>
    <w:p w14:paraId="0BFEE069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3-6</w:t>
      </w:r>
    </w:p>
    <w:p w14:paraId="4BF3C880" w14:textId="77777777" w:rsid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内部硬件计数器</w:t>
      </w:r>
      <w:r>
        <w:rPr>
          <w:rFonts w:hint="eastAsia"/>
          <w:sz w:val="24"/>
        </w:rPr>
        <w:t xml:space="preserve"> TIM9/TIM12 </w:t>
      </w:r>
      <w:r>
        <w:rPr>
          <w:rFonts w:hint="eastAsia"/>
          <w:sz w:val="24"/>
        </w:rPr>
        <w:t>用于输出脉冲诊断计数（统计实际输出边沿，校验与设置是否一致）：</w:t>
      </w:r>
    </w:p>
    <w:tbl>
      <w:tblPr>
        <w:tblStyle w:val="a9"/>
        <w:tblW w:w="7503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384"/>
      </w:tblGrid>
      <w:tr w:rsidR="007F76D1" w:rsidRPr="006934D0" w14:paraId="26DFBE72" w14:textId="77777777" w:rsidTr="009039BB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25FC4B8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脉冲来源</w:t>
            </w:r>
          </w:p>
        </w:tc>
        <w:tc>
          <w:tcPr>
            <w:tcW w:w="4384" w:type="dxa"/>
            <w:tcBorders>
              <w:top w:val="single" w:sz="4" w:space="0" w:color="auto"/>
              <w:bottom w:val="single" w:sz="4" w:space="0" w:color="auto"/>
            </w:tcBorders>
          </w:tcPr>
          <w:p w14:paraId="0F0AA81B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可申请计数器</w:t>
            </w:r>
          </w:p>
        </w:tc>
      </w:tr>
      <w:tr w:rsidR="007F76D1" w:rsidRPr="006934D0" w14:paraId="143B302D" w14:textId="77777777" w:rsidTr="009039BB">
        <w:tc>
          <w:tcPr>
            <w:tcW w:w="3119" w:type="dxa"/>
            <w:tcBorders>
              <w:top w:val="single" w:sz="4" w:space="0" w:color="auto"/>
            </w:tcBorders>
          </w:tcPr>
          <w:p w14:paraId="7099DC7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Y0/TIM10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Y2/TIM11</w:t>
            </w:r>
          </w:p>
        </w:tc>
        <w:tc>
          <w:tcPr>
            <w:tcW w:w="4384" w:type="dxa"/>
            <w:tcBorders>
              <w:top w:val="single" w:sz="4" w:space="0" w:color="auto"/>
            </w:tcBorders>
          </w:tcPr>
          <w:p w14:paraId="59AB1B17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TIM9 ITR2/3</w:t>
            </w:r>
          </w:p>
        </w:tc>
      </w:tr>
      <w:tr w:rsidR="007F76D1" w:rsidRPr="006934D0" w14:paraId="46418C5A" w14:textId="77777777" w:rsidTr="009039BB">
        <w:tc>
          <w:tcPr>
            <w:tcW w:w="3119" w:type="dxa"/>
            <w:tcBorders>
              <w:bottom w:val="single" w:sz="4" w:space="0" w:color="auto"/>
            </w:tcBorders>
          </w:tcPr>
          <w:p w14:paraId="3DB3FAA0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Y1/TIM13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Y3/TIM14</w:t>
            </w:r>
          </w:p>
        </w:tc>
        <w:tc>
          <w:tcPr>
            <w:tcW w:w="4384" w:type="dxa"/>
            <w:tcBorders>
              <w:bottom w:val="single" w:sz="4" w:space="0" w:color="auto"/>
            </w:tcBorders>
          </w:tcPr>
          <w:p w14:paraId="3CA2A285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TIM12 ITR2/3</w:t>
            </w:r>
          </w:p>
        </w:tc>
      </w:tr>
    </w:tbl>
    <w:p w14:paraId="5BB22FD6" w14:textId="77777777" w:rsidR="00B65FBB" w:rsidRDefault="00DB0A70" w:rsidP="00DB0A70">
      <w:pPr>
        <w:pStyle w:val="aa"/>
      </w:pPr>
      <w:r>
        <w:rPr>
          <w:rFonts w:hint="eastAsia"/>
        </w:rPr>
        <w:lastRenderedPageBreak/>
        <w:t>表</w:t>
      </w:r>
      <w:r>
        <w:rPr>
          <w:rFonts w:hint="eastAsia"/>
        </w:rPr>
        <w:t xml:space="preserve"> 3-7</w:t>
      </w:r>
    </w:p>
    <w:p w14:paraId="5DE2081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方向点板级映射如下：</w:t>
      </w:r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5"/>
        <w:gridCol w:w="4384"/>
      </w:tblGrid>
      <w:tr w:rsidR="007F76D1" w:rsidRPr="006934D0" w14:paraId="2E266643" w14:textId="77777777" w:rsidTr="009862AE">
        <w:tc>
          <w:tcPr>
            <w:tcW w:w="3555" w:type="dxa"/>
            <w:tcBorders>
              <w:top w:val="single" w:sz="4" w:space="0" w:color="auto"/>
              <w:bottom w:val="single" w:sz="4" w:space="0" w:color="auto"/>
            </w:tcBorders>
          </w:tcPr>
          <w:p w14:paraId="435D7B60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PLC </w:t>
            </w:r>
            <w:r>
              <w:rPr>
                <w:b/>
                <w:bCs/>
                <w:sz w:val="24"/>
              </w:rPr>
              <w:t>点</w:t>
            </w:r>
          </w:p>
        </w:tc>
        <w:tc>
          <w:tcPr>
            <w:tcW w:w="4384" w:type="dxa"/>
            <w:tcBorders>
              <w:top w:val="single" w:sz="4" w:space="0" w:color="auto"/>
              <w:bottom w:val="single" w:sz="4" w:space="0" w:color="auto"/>
            </w:tcBorders>
          </w:tcPr>
          <w:p w14:paraId="7452F8F9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MCU </w:t>
            </w:r>
            <w:r>
              <w:rPr>
                <w:rFonts w:hint="eastAsia"/>
                <w:b/>
                <w:bCs/>
                <w:sz w:val="24"/>
              </w:rPr>
              <w:t>引脚</w:t>
            </w:r>
          </w:p>
        </w:tc>
      </w:tr>
      <w:tr w:rsidR="007F76D1" w:rsidRPr="006934D0" w14:paraId="72B8B24D" w14:textId="77777777" w:rsidTr="009862AE">
        <w:tc>
          <w:tcPr>
            <w:tcW w:w="3555" w:type="dxa"/>
            <w:tcBorders>
              <w:top w:val="single" w:sz="4" w:space="0" w:color="auto"/>
            </w:tcBorders>
          </w:tcPr>
          <w:p w14:paraId="122DF148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Y12</w:t>
            </w:r>
          </w:p>
        </w:tc>
        <w:tc>
          <w:tcPr>
            <w:tcW w:w="4384" w:type="dxa"/>
            <w:tcBorders>
              <w:top w:val="single" w:sz="4" w:space="0" w:color="auto"/>
            </w:tcBorders>
          </w:tcPr>
          <w:p w14:paraId="078E21F0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PH9</w:t>
            </w:r>
          </w:p>
        </w:tc>
      </w:tr>
      <w:tr w:rsidR="007F76D1" w:rsidRPr="006934D0" w14:paraId="5437CEB6" w14:textId="77777777" w:rsidTr="009862AE">
        <w:tc>
          <w:tcPr>
            <w:tcW w:w="3555" w:type="dxa"/>
          </w:tcPr>
          <w:p w14:paraId="329D2411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Y13</w:t>
            </w:r>
          </w:p>
        </w:tc>
        <w:tc>
          <w:tcPr>
            <w:tcW w:w="4384" w:type="dxa"/>
          </w:tcPr>
          <w:p w14:paraId="517D6FD3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PH8</w:t>
            </w:r>
          </w:p>
        </w:tc>
      </w:tr>
      <w:tr w:rsidR="007F76D1" w:rsidRPr="006934D0" w14:paraId="40EA1DC8" w14:textId="77777777" w:rsidTr="009862AE">
        <w:tc>
          <w:tcPr>
            <w:tcW w:w="3555" w:type="dxa"/>
          </w:tcPr>
          <w:p w14:paraId="7C020CE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Y14</w:t>
            </w:r>
          </w:p>
        </w:tc>
        <w:tc>
          <w:tcPr>
            <w:tcW w:w="4384" w:type="dxa"/>
          </w:tcPr>
          <w:p w14:paraId="75B52219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PH7</w:t>
            </w:r>
          </w:p>
        </w:tc>
      </w:tr>
      <w:tr w:rsidR="007F76D1" w:rsidRPr="006934D0" w14:paraId="75D4F83B" w14:textId="77777777" w:rsidTr="009862AE">
        <w:tc>
          <w:tcPr>
            <w:tcW w:w="3555" w:type="dxa"/>
            <w:tcBorders>
              <w:bottom w:val="single" w:sz="4" w:space="0" w:color="auto"/>
            </w:tcBorders>
          </w:tcPr>
          <w:p w14:paraId="70854F81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Y15</w:t>
            </w:r>
          </w:p>
        </w:tc>
        <w:tc>
          <w:tcPr>
            <w:tcW w:w="4384" w:type="dxa"/>
            <w:tcBorders>
              <w:bottom w:val="single" w:sz="4" w:space="0" w:color="auto"/>
            </w:tcBorders>
          </w:tcPr>
          <w:p w14:paraId="4547FD80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PH6</w:t>
            </w:r>
          </w:p>
        </w:tc>
      </w:tr>
    </w:tbl>
    <w:p w14:paraId="0643DC62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3-8</w:t>
      </w:r>
    </w:p>
    <w:p w14:paraId="746A5345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完整申请掩码在短临界区内一次判断和占用。运行期间端子选择、方向点和极性锁定。正常完成、</w:t>
      </w:r>
      <w:r>
        <w:rPr>
          <w:rFonts w:hint="eastAsia"/>
          <w:sz w:val="24"/>
        </w:rPr>
        <w:t xml:space="preserve">STOP 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ERROR </w:t>
      </w:r>
      <w:r>
        <w:rPr>
          <w:rFonts w:hint="eastAsia"/>
          <w:sz w:val="24"/>
        </w:rPr>
        <w:t>统一通过幂等清理入口释放资源。</w:t>
      </w:r>
    </w:p>
    <w:p w14:paraId="2E097CB2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99" w:name="_Toc237437050"/>
      <w:bookmarkStart w:id="100" w:name="_Toc237437119"/>
      <w:bookmarkStart w:id="101" w:name="_Toc237506119"/>
      <w:r>
        <w:rPr>
          <w:rFonts w:ascii="宋体" w:hAnsi="宋体" w:hint="eastAsia"/>
          <w:sz w:val="24"/>
          <w:szCs w:val="24"/>
        </w:rPr>
        <w:t>模块输入输出接口说明</w:t>
      </w:r>
      <w:bookmarkEnd w:id="99"/>
      <w:bookmarkEnd w:id="100"/>
      <w:bookmarkEnd w:id="101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66691DB0" w14:textId="77777777" w:rsidTr="00204623">
        <w:tc>
          <w:tcPr>
            <w:tcW w:w="8296" w:type="dxa"/>
          </w:tcPr>
          <w:p w14:paraId="3D01919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PlsrResource_Reserve(const PlsrResourceRequest *request,</w:t>
            </w:r>
          </w:p>
          <w:p w14:paraId="003BB21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PlsrResourceLease *lease);</w:t>
            </w:r>
          </w:p>
          <w:p w14:paraId="0D2BDA7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PlsrResource_Release(PlsrResourceLease *lease);</w:t>
            </w:r>
          </w:p>
        </w:tc>
      </w:tr>
    </w:tbl>
    <w:p w14:paraId="69A4C6F6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02" w:name="_Toc237437051"/>
      <w:bookmarkStart w:id="103" w:name="_Toc237437120"/>
      <w:bookmarkStart w:id="104" w:name="_Toc237506120"/>
      <w:r>
        <w:rPr>
          <w:rFonts w:ascii="宋体" w:hAnsi="宋体" w:hint="eastAsia"/>
          <w:sz w:val="24"/>
          <w:szCs w:val="24"/>
        </w:rPr>
        <w:t>高速脉冲与硬件计数架构图</w:t>
      </w:r>
      <w:bookmarkEnd w:id="102"/>
      <w:bookmarkEnd w:id="103"/>
      <w:bookmarkEnd w:id="104"/>
    </w:p>
    <w:p w14:paraId="06688D5C" w14:textId="791E4030" w:rsidR="00A43244" w:rsidRDefault="003B55FB" w:rsidP="003B55FB">
      <w:r>
        <w:rPr>
          <w:rFonts w:hint="eastAsia"/>
        </w:rPr>
        <w:object w:dxaOrig="10301" w:dyaOrig="9890" w14:anchorId="34A7D182">
          <v:shape id="_x0000_i1028" type="#_x0000_t75" style="width:415.3pt;height:398.6pt" o:ole="">
            <v:imagedata r:id="rId14" o:title=""/>
          </v:shape>
          <o:OLEObject Type="Embed" ProgID="Visio.Drawing.15" ShapeID="_x0000_i1028" DrawAspect="Content" ObjectID="_1848118969" r:id="rId15"/>
        </w:object>
      </w:r>
    </w:p>
    <w:p w14:paraId="19145265" w14:textId="5A4FCEEE" w:rsidR="003C2920" w:rsidRPr="00A43244" w:rsidRDefault="003C2920" w:rsidP="003C2920">
      <w:pPr>
        <w:pStyle w:val="aa"/>
      </w:pPr>
      <w:r>
        <w:rPr>
          <w:rFonts w:hint="eastAsia"/>
        </w:rPr>
        <w:t>图</w:t>
      </w:r>
      <w:r>
        <w:rPr>
          <w:rFonts w:hint="eastAsia"/>
        </w:rPr>
        <w:t xml:space="preserve"> 3-3 </w:t>
      </w:r>
      <w:r>
        <w:rPr>
          <w:rFonts w:hint="eastAsia"/>
        </w:rPr>
        <w:t>高速脉冲与硬件计数架构图</w:t>
      </w:r>
    </w:p>
    <w:p w14:paraId="2FB6A7B4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05" w:name="_Toc237437052"/>
      <w:bookmarkStart w:id="106" w:name="_Toc237437121"/>
      <w:bookmarkStart w:id="107" w:name="_Toc237506121"/>
      <w:r>
        <w:rPr>
          <w:rFonts w:ascii="宋体" w:hAnsi="宋体" w:hint="eastAsia"/>
          <w:sz w:val="28"/>
          <w:szCs w:val="28"/>
        </w:rPr>
        <w:lastRenderedPageBreak/>
        <w:t>通信与参数模块设计</w:t>
      </w:r>
      <w:bookmarkEnd w:id="105"/>
      <w:bookmarkEnd w:id="106"/>
      <w:bookmarkEnd w:id="107"/>
    </w:p>
    <w:p w14:paraId="0D4C5EC3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08" w:name="_Toc237437053"/>
      <w:bookmarkStart w:id="109" w:name="_Toc237437122"/>
      <w:bookmarkStart w:id="110" w:name="_Toc237506122"/>
      <w:r>
        <w:rPr>
          <w:rFonts w:ascii="宋体" w:hAnsi="宋体" w:hint="eastAsia"/>
          <w:sz w:val="24"/>
          <w:szCs w:val="24"/>
        </w:rPr>
        <w:t>模块功能描述</w:t>
      </w:r>
      <w:bookmarkEnd w:id="108"/>
      <w:bookmarkEnd w:id="109"/>
      <w:bookmarkEnd w:id="110"/>
    </w:p>
    <w:p w14:paraId="45DC256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通信模块基于</w:t>
      </w:r>
      <w:r>
        <w:rPr>
          <w:rFonts w:hint="eastAsia"/>
          <w:sz w:val="24"/>
        </w:rPr>
        <w:t xml:space="preserve"> USART1+DMA </w:t>
      </w:r>
      <w:r>
        <w:rPr>
          <w:rFonts w:hint="eastAsia"/>
          <w:sz w:val="24"/>
        </w:rPr>
        <w:t>实现</w:t>
      </w:r>
      <w:r>
        <w:rPr>
          <w:rFonts w:hint="eastAsia"/>
          <w:sz w:val="24"/>
        </w:rPr>
        <w:t xml:space="preserve"> Modbus RTU </w:t>
      </w:r>
      <w:r>
        <w:rPr>
          <w:rFonts w:hint="eastAsia"/>
          <w:sz w:val="24"/>
        </w:rPr>
        <w:t>从站，按参数表</w:t>
      </w:r>
      <w:r>
        <w:rPr>
          <w:rFonts w:hint="eastAsia"/>
          <w:sz w:val="24"/>
        </w:rPr>
        <w:t xml:space="preserve">-2026.xlsx </w:t>
      </w:r>
      <w:r>
        <w:rPr>
          <w:rFonts w:hint="eastAsia"/>
          <w:sz w:val="24"/>
        </w:rPr>
        <w:t>定义的固定地址读写：</w:t>
      </w:r>
    </w:p>
    <w:p w14:paraId="29947E1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公共配置参数</w:t>
      </w:r>
      <w:r>
        <w:rPr>
          <w:rFonts w:hint="eastAsia"/>
          <w:sz w:val="24"/>
        </w:rPr>
        <w:t xml:space="preserve"> 0x1000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0x1013</w:t>
      </w:r>
      <w:r>
        <w:rPr>
          <w:rFonts w:hint="eastAsia"/>
          <w:sz w:val="24"/>
        </w:rPr>
        <w:t>（脉冲端子、方向端子、</w:t>
      </w:r>
      <w:r>
        <w:rPr>
          <w:rFonts w:hint="eastAsia"/>
          <w:sz w:val="24"/>
        </w:rPr>
        <w:t xml:space="preserve">WAIT/EXT </w:t>
      </w:r>
      <w:r>
        <w:rPr>
          <w:rFonts w:hint="eastAsia"/>
          <w:sz w:val="24"/>
        </w:rPr>
        <w:t>信号、发送模式、方向延时、方向逻辑、加减速模式、运行模式、总段数、起始段、默认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起始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终止速度、加减速时间）；</w:t>
      </w:r>
    </w:p>
    <w:p w14:paraId="40B7359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单段参数</w:t>
      </w:r>
      <w:r>
        <w:rPr>
          <w:rFonts w:hint="eastAsia"/>
          <w:sz w:val="24"/>
        </w:rPr>
        <w:t xml:space="preserve"> 0x1100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0x1197</w:t>
      </w:r>
      <w:r>
        <w:rPr>
          <w:rFonts w:hint="eastAsia"/>
          <w:sz w:val="24"/>
        </w:rPr>
        <w:t>，每段占用</w:t>
      </w:r>
      <w:r>
        <w:rPr>
          <w:rFonts w:hint="eastAsia"/>
          <w:sz w:val="24"/>
        </w:rPr>
        <w:t xml:space="preserve"> 0x10 </w:t>
      </w:r>
      <w:r>
        <w:rPr>
          <w:rFonts w:hint="eastAsia"/>
          <w:sz w:val="24"/>
        </w:rPr>
        <w:t>个寄存器跨度，第</w:t>
      </w:r>
      <w:r>
        <w:rPr>
          <w:rFonts w:hint="eastAsia"/>
          <w:sz w:val="24"/>
        </w:rPr>
        <w:t xml:space="preserve"> n </w:t>
      </w:r>
      <w:r>
        <w:rPr>
          <w:rFonts w:hint="eastAsia"/>
          <w:sz w:val="24"/>
        </w:rPr>
        <w:t>段基地址为</w:t>
      </w:r>
      <w:r>
        <w:rPr>
          <w:rFonts w:hint="eastAsia"/>
          <w:sz w:val="24"/>
        </w:rPr>
        <w:t xml:space="preserve"> 0x1100+(n-1)</w:t>
      </w:r>
      <w:r>
        <w:rPr>
          <w:rFonts w:hint="eastAsia"/>
          <w:sz w:val="24"/>
        </w:rPr>
        <w:t>×</w:t>
      </w:r>
      <w:r>
        <w:rPr>
          <w:rFonts w:hint="eastAsia"/>
          <w:sz w:val="24"/>
        </w:rPr>
        <w:t>0x10</w:t>
      </w:r>
      <w:r>
        <w:rPr>
          <w:rFonts w:hint="eastAsia"/>
          <w:sz w:val="24"/>
        </w:rPr>
        <w:t>，段内偏移为频率（</w:t>
      </w:r>
      <w:r>
        <w:rPr>
          <w:rFonts w:hint="eastAsia"/>
          <w:sz w:val="24"/>
        </w:rPr>
        <w:t>+0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+1</w:t>
      </w:r>
      <w:r>
        <w:rPr>
          <w:rFonts w:hint="eastAsia"/>
          <w:sz w:val="24"/>
        </w:rPr>
        <w:t>）、脉冲个数（</w:t>
      </w:r>
      <w:r>
        <w:rPr>
          <w:rFonts w:hint="eastAsia"/>
          <w:sz w:val="24"/>
        </w:rPr>
        <w:t>+2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+3</w:t>
      </w:r>
      <w:r>
        <w:rPr>
          <w:rFonts w:hint="eastAsia"/>
          <w:sz w:val="24"/>
        </w:rPr>
        <w:t>）、等待条件（</w:t>
      </w:r>
      <w:r>
        <w:rPr>
          <w:rFonts w:hint="eastAsia"/>
          <w:sz w:val="24"/>
        </w:rPr>
        <w:t>+4</w:t>
      </w:r>
      <w:r>
        <w:rPr>
          <w:rFonts w:hint="eastAsia"/>
          <w:sz w:val="24"/>
        </w:rPr>
        <w:t>）、</w:t>
      </w:r>
      <w:r>
        <w:rPr>
          <w:rFonts w:hint="eastAsia"/>
          <w:sz w:val="24"/>
        </w:rPr>
        <w:t xml:space="preserve">WAIT </w:t>
      </w:r>
      <w:r>
        <w:rPr>
          <w:rFonts w:hint="eastAsia"/>
          <w:sz w:val="24"/>
        </w:rPr>
        <w:t>时间（</w:t>
      </w:r>
      <w:r>
        <w:rPr>
          <w:rFonts w:hint="eastAsia"/>
          <w:sz w:val="24"/>
        </w:rPr>
        <w:t>+5</w:t>
      </w:r>
      <w:r>
        <w:rPr>
          <w:rFonts w:hint="eastAsia"/>
          <w:sz w:val="24"/>
        </w:rPr>
        <w:t>）、</w:t>
      </w:r>
      <w:r>
        <w:rPr>
          <w:rFonts w:hint="eastAsia"/>
          <w:sz w:val="24"/>
        </w:rPr>
        <w:t xml:space="preserve">ACT </w:t>
      </w:r>
      <w:r>
        <w:rPr>
          <w:rFonts w:hint="eastAsia"/>
          <w:sz w:val="24"/>
        </w:rPr>
        <w:t>时间（</w:t>
      </w:r>
      <w:r>
        <w:rPr>
          <w:rFonts w:hint="eastAsia"/>
          <w:sz w:val="24"/>
        </w:rPr>
        <w:t>+6</w:t>
      </w:r>
      <w:r>
        <w:rPr>
          <w:rFonts w:hint="eastAsia"/>
          <w:sz w:val="24"/>
        </w:rPr>
        <w:t>）、跳转编号（</w:t>
      </w:r>
      <w:r>
        <w:rPr>
          <w:rFonts w:hint="eastAsia"/>
          <w:sz w:val="24"/>
        </w:rPr>
        <w:t>+7</w:t>
      </w:r>
      <w:r>
        <w:rPr>
          <w:rFonts w:hint="eastAsia"/>
          <w:sz w:val="24"/>
        </w:rPr>
        <w:t>）；</w:t>
      </w:r>
    </w:p>
    <w:p w14:paraId="4F8FC2E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运行监控</w:t>
      </w:r>
      <w:r>
        <w:rPr>
          <w:rFonts w:hint="eastAsia"/>
          <w:sz w:val="24"/>
        </w:rPr>
        <w:t xml:space="preserve"> 0x2000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0x2006</w:t>
      </w:r>
      <w:r>
        <w:rPr>
          <w:rFonts w:hint="eastAsia"/>
          <w:sz w:val="24"/>
        </w:rPr>
        <w:t>（累计数量、当前频率、运行状态、当前执行段、错误码）；</w:t>
      </w:r>
    </w:p>
    <w:p w14:paraId="593460EB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控制寄存器</w:t>
      </w:r>
      <w:r>
        <w:rPr>
          <w:rFonts w:hint="eastAsia"/>
          <w:sz w:val="24"/>
        </w:rPr>
        <w:t xml:space="preserve"> 0x3000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bit0 </w:t>
      </w:r>
      <w:r>
        <w:rPr>
          <w:rFonts w:hint="eastAsia"/>
          <w:sz w:val="24"/>
        </w:rPr>
        <w:t>启动、</w:t>
      </w:r>
      <w:r>
        <w:rPr>
          <w:rFonts w:hint="eastAsia"/>
          <w:sz w:val="24"/>
        </w:rPr>
        <w:t xml:space="preserve">bit1 </w:t>
      </w:r>
      <w:r>
        <w:rPr>
          <w:rFonts w:hint="eastAsia"/>
          <w:sz w:val="24"/>
        </w:rPr>
        <w:t>停止、</w:t>
      </w:r>
      <w:r>
        <w:rPr>
          <w:rFonts w:hint="eastAsia"/>
          <w:sz w:val="24"/>
        </w:rPr>
        <w:t xml:space="preserve">bit2 </w:t>
      </w:r>
      <w:r>
        <w:rPr>
          <w:rFonts w:hint="eastAsia"/>
          <w:sz w:val="24"/>
        </w:rPr>
        <w:t>清除状态信息及脉冲累计值）。</w:t>
      </w:r>
    </w:p>
    <w:p w14:paraId="49770B2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所有双字参数按低地址存低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位、高地址存高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位。通信层写入采用影子参数</w:t>
      </w:r>
      <w:r>
        <w:rPr>
          <w:rFonts w:hint="eastAsia"/>
          <w:sz w:val="24"/>
        </w:rPr>
        <w:t xml:space="preserve">+COMMIT </w:t>
      </w:r>
      <w:r>
        <w:rPr>
          <w:rFonts w:hint="eastAsia"/>
          <w:sz w:val="24"/>
        </w:rPr>
        <w:t>方式，运行期间除当前段目标频率外，参数修改不得改变当前任务；新配置在下一次成功提交并启动时生效。触摸屏或上位机通过该地址表完成参数读写。</w:t>
      </w:r>
      <w:r>
        <w:rPr>
          <w:rFonts w:hint="eastAsia"/>
          <w:sz w:val="24"/>
        </w:rPr>
        <w:t xml:space="preserve">AB </w:t>
      </w:r>
      <w:r>
        <w:rPr>
          <w:rFonts w:hint="eastAsia"/>
          <w:sz w:val="24"/>
        </w:rPr>
        <w:t>相输出和脉冲诊断等附加功能所需寄存器由实现另行设计，不占用或改变上述基础功能地址和语义。</w:t>
      </w:r>
    </w:p>
    <w:p w14:paraId="76F3098A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11" w:name="_Toc237437054"/>
      <w:bookmarkStart w:id="112" w:name="_Toc237437123"/>
      <w:bookmarkStart w:id="113" w:name="_Toc237506123"/>
      <w:r>
        <w:rPr>
          <w:rFonts w:ascii="宋体" w:hAnsi="宋体" w:hint="eastAsia"/>
          <w:sz w:val="24"/>
          <w:szCs w:val="24"/>
        </w:rPr>
        <w:t>模块输入输出接口说明</w:t>
      </w:r>
      <w:bookmarkEnd w:id="111"/>
      <w:bookmarkEnd w:id="112"/>
      <w:bookmarkEnd w:id="113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2C7F0362" w14:textId="77777777" w:rsidTr="00204623">
        <w:tc>
          <w:tcPr>
            <w:tcW w:w="8296" w:type="dxa"/>
          </w:tcPr>
          <w:p w14:paraId="64C1EC7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bool       PlsrComm_ReadRegister(uint16_t addr, uint16_t *value);</w:t>
            </w:r>
          </w:p>
          <w:p w14:paraId="7E9887E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bool       PlsrComm_WriteRegister(uint16_t addr, uint16_t value,</w:t>
            </w:r>
          </w:p>
          <w:p w14:paraId="3CA1EB5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sequence);</w:t>
            </w:r>
          </w:p>
          <w:p w14:paraId="2ACDC3A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PlsrComm_PublishStatus(const PlsrStatus *status);</w:t>
            </w:r>
          </w:p>
          <w:p w14:paraId="32D83BE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PlsrComm_TriggerSegmentEvent(uint16_t segment);</w:t>
            </w:r>
          </w:p>
        </w:tc>
      </w:tr>
    </w:tbl>
    <w:p w14:paraId="1FB180C0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14" w:name="_Toc237437055"/>
      <w:bookmarkStart w:id="115" w:name="_Toc237437124"/>
      <w:bookmarkStart w:id="116" w:name="_Toc237506124"/>
      <w:r>
        <w:rPr>
          <w:rFonts w:ascii="宋体" w:hAnsi="宋体" w:hint="eastAsia"/>
          <w:sz w:val="28"/>
          <w:szCs w:val="28"/>
        </w:rPr>
        <w:t>位置与持久化模块设计</w:t>
      </w:r>
      <w:bookmarkEnd w:id="114"/>
      <w:bookmarkEnd w:id="115"/>
      <w:bookmarkEnd w:id="116"/>
    </w:p>
    <w:p w14:paraId="77A4F76D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17" w:name="_Toc237437056"/>
      <w:bookmarkStart w:id="118" w:name="_Toc237437125"/>
      <w:bookmarkStart w:id="119" w:name="_Toc237506125"/>
      <w:r>
        <w:rPr>
          <w:rFonts w:ascii="宋体" w:hAnsi="宋体" w:hint="eastAsia"/>
          <w:sz w:val="24"/>
          <w:szCs w:val="24"/>
        </w:rPr>
        <w:t>模块功能描述</w:t>
      </w:r>
      <w:bookmarkEnd w:id="117"/>
      <w:bookmarkEnd w:id="118"/>
      <w:bookmarkEnd w:id="119"/>
    </w:p>
    <w:p w14:paraId="0EB4FAD9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模块维护</w:t>
      </w:r>
      <w:r>
        <w:rPr>
          <w:rFonts w:hint="eastAsia"/>
          <w:sz w:val="24"/>
        </w:rPr>
        <w:t xml:space="preserve"> 32 </w:t>
      </w:r>
      <w:r>
        <w:rPr>
          <w:rFonts w:hint="eastAsia"/>
          <w:sz w:val="24"/>
        </w:rPr>
        <w:t>位逻辑位置、本次任务累计、总累计和物理输出诊断计数，以及独立的</w:t>
      </w:r>
      <w:r>
        <w:rPr>
          <w:rFonts w:hint="eastAsia"/>
          <w:sz w:val="24"/>
        </w:rPr>
        <w:t xml:space="preserve"> position_valid</w:t>
      </w:r>
      <w:r>
        <w:rPr>
          <w:rFonts w:hint="eastAsia"/>
          <w:sz w:val="24"/>
        </w:rPr>
        <w:t>。高速</w:t>
      </w:r>
      <w:r>
        <w:rPr>
          <w:rFonts w:hint="eastAsia"/>
          <w:sz w:val="24"/>
        </w:rPr>
        <w:t xml:space="preserve"> ISR </w:t>
      </w:r>
      <w:r>
        <w:rPr>
          <w:rFonts w:hint="eastAsia"/>
          <w:sz w:val="24"/>
        </w:rPr>
        <w:t>只更新当前块计数；任务在块边界、段边界或检查点时合并</w:t>
      </w:r>
      <w:r>
        <w:rPr>
          <w:rFonts w:hint="eastAsia"/>
          <w:sz w:val="24"/>
        </w:rPr>
        <w:t xml:space="preserve"> 32 </w:t>
      </w:r>
      <w:r>
        <w:rPr>
          <w:rFonts w:hint="eastAsia"/>
          <w:sz w:val="24"/>
        </w:rPr>
        <w:t>位数据。</w:t>
      </w:r>
    </w:p>
    <w:p w14:paraId="5008203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发布</w:t>
      </w:r>
      <w:r>
        <w:rPr>
          <w:rFonts w:hint="eastAsia"/>
          <w:sz w:val="24"/>
        </w:rPr>
        <w:t xml:space="preserve"> 0x2000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0x2001 </w:t>
      </w:r>
      <w:r>
        <w:rPr>
          <w:rFonts w:hint="eastAsia"/>
          <w:sz w:val="24"/>
        </w:rPr>
        <w:t>累计监控前检查</w:t>
      </w:r>
      <w:r>
        <w:rPr>
          <w:rFonts w:hint="eastAsia"/>
          <w:sz w:val="24"/>
        </w:rPr>
        <w:t xml:space="preserve"> INT32 </w:t>
      </w:r>
      <w:r>
        <w:rPr>
          <w:rFonts w:hint="eastAsia"/>
          <w:sz w:val="24"/>
        </w:rPr>
        <w:t>范围。超出范围时保持最近合法发布值，锁存累计溢出错误，不得回绕或静默截断。运行期间禁止清零或设置当前位置。</w:t>
      </w:r>
    </w:p>
    <w:p w14:paraId="62C7A49B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固定配置使用</w:t>
      </w:r>
      <w:r>
        <w:rPr>
          <w:rFonts w:hint="eastAsia"/>
          <w:sz w:val="24"/>
        </w:rPr>
        <w:t xml:space="preserve"> Flash A/B </w:t>
      </w:r>
      <w:r>
        <w:rPr>
          <w:rFonts w:hint="eastAsia"/>
          <w:sz w:val="24"/>
        </w:rPr>
        <w:t>双槽：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248BA25A" w14:textId="77777777" w:rsidTr="00204623">
        <w:tc>
          <w:tcPr>
            <w:tcW w:w="8296" w:type="dxa"/>
          </w:tcPr>
          <w:p w14:paraId="2002BFF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magic | format_version | payload_length | sequence | payload | CRC32</w:t>
            </w:r>
          </w:p>
        </w:tc>
      </w:tr>
    </w:tbl>
    <w:p w14:paraId="1BE029F1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动态参数、累计位置使用有</w:t>
      </w:r>
      <w:r>
        <w:rPr>
          <w:rFonts w:hint="eastAsia"/>
          <w:sz w:val="24"/>
        </w:rPr>
        <w:t xml:space="preserve"> VBAT </w:t>
      </w:r>
      <w:r>
        <w:rPr>
          <w:rFonts w:hint="eastAsia"/>
          <w:sz w:val="24"/>
        </w:rPr>
        <w:t>维持的</w:t>
      </w:r>
      <w:r>
        <w:rPr>
          <w:rFonts w:hint="eastAsia"/>
          <w:sz w:val="24"/>
        </w:rPr>
        <w:t xml:space="preserve"> Backup SRAM </w:t>
      </w:r>
      <w:r>
        <w:rPr>
          <w:rFonts w:hint="eastAsia"/>
          <w:sz w:val="24"/>
        </w:rPr>
        <w:t>检查点保存。正常完成、正常停止、清零和设置位置后立即保存一致累计值。异常复位时清除</w:t>
      </w:r>
      <w:r>
        <w:rPr>
          <w:rFonts w:hint="eastAsia"/>
          <w:sz w:val="24"/>
        </w:rPr>
        <w:t xml:space="preserve"> position_valid</w:t>
      </w:r>
      <w:r>
        <w:rPr>
          <w:rFonts w:hint="eastAsia"/>
          <w:sz w:val="24"/>
        </w:rPr>
        <w:t>，任何情况都不自动恢复未完成路径。任意掉电瞬间零脉冲误差恢复需要额外硬件，</w:t>
      </w:r>
      <w:r>
        <w:rPr>
          <w:rFonts w:hint="eastAsia"/>
          <w:sz w:val="24"/>
        </w:rPr>
        <w:t xml:space="preserve">Backup SRAM </w:t>
      </w:r>
      <w:r>
        <w:rPr>
          <w:rFonts w:hint="eastAsia"/>
          <w:sz w:val="24"/>
        </w:rPr>
        <w:lastRenderedPageBreak/>
        <w:t>单独不能保证。</w:t>
      </w:r>
    </w:p>
    <w:p w14:paraId="01B5D4D4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20" w:name="_Toc237437057"/>
      <w:bookmarkStart w:id="121" w:name="_Toc237437126"/>
      <w:bookmarkStart w:id="122" w:name="_Toc237506126"/>
      <w:r>
        <w:rPr>
          <w:rFonts w:ascii="宋体" w:hAnsi="宋体" w:hint="eastAsia"/>
          <w:sz w:val="24"/>
          <w:szCs w:val="24"/>
        </w:rPr>
        <w:t>模块输入输出接口说明</w:t>
      </w:r>
      <w:bookmarkEnd w:id="120"/>
      <w:bookmarkEnd w:id="121"/>
      <w:bookmarkEnd w:id="122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2EF20C88" w14:textId="77777777" w:rsidTr="00204623">
        <w:tc>
          <w:tcPr>
            <w:tcW w:w="8296" w:type="dxa"/>
          </w:tcPr>
          <w:p w14:paraId="37B2671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PlsrPosition_Set(int32_t position);</w:t>
            </w:r>
          </w:p>
          <w:p w14:paraId="5228A46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PlsrPosition_Clear(void);</w:t>
            </w:r>
          </w:p>
          <w:p w14:paraId="7C391C1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PlsrPersist_SaveConfig(void);</w:t>
            </w:r>
          </w:p>
          <w:p w14:paraId="35F6F85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PlsrPersist_LoadConfig(void);</w:t>
            </w:r>
          </w:p>
          <w:p w14:paraId="5EA3048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PlsrPersist_SaveCheckpoint(uint32_t reason);</w:t>
            </w:r>
          </w:p>
        </w:tc>
      </w:tr>
    </w:tbl>
    <w:p w14:paraId="16D7948D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23" w:name="_Toc237437058"/>
      <w:bookmarkStart w:id="124" w:name="_Toc237437127"/>
      <w:bookmarkStart w:id="125" w:name="_Toc237506127"/>
      <w:r>
        <w:rPr>
          <w:rFonts w:ascii="宋体" w:hAnsi="宋体" w:hint="eastAsia"/>
          <w:sz w:val="28"/>
          <w:szCs w:val="28"/>
        </w:rPr>
        <w:t>诊断与自测模块设计</w:t>
      </w:r>
      <w:bookmarkEnd w:id="123"/>
      <w:bookmarkEnd w:id="124"/>
      <w:bookmarkEnd w:id="125"/>
    </w:p>
    <w:p w14:paraId="676AA236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26" w:name="_Toc237437059"/>
      <w:bookmarkStart w:id="127" w:name="_Toc237437128"/>
      <w:bookmarkStart w:id="128" w:name="_Toc237506128"/>
      <w:r>
        <w:rPr>
          <w:rFonts w:ascii="宋体" w:hAnsi="宋体" w:hint="eastAsia"/>
          <w:sz w:val="24"/>
          <w:szCs w:val="24"/>
        </w:rPr>
        <w:t>模块功能描述</w:t>
      </w:r>
      <w:bookmarkEnd w:id="126"/>
      <w:bookmarkEnd w:id="127"/>
      <w:bookmarkEnd w:id="128"/>
    </w:p>
    <w:p w14:paraId="00DDEC4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诊断模块记录目标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实际频率、</w:t>
      </w:r>
      <w:r>
        <w:rPr>
          <w:rFonts w:hint="eastAsia"/>
          <w:sz w:val="24"/>
        </w:rPr>
        <w:t>PSC/ARR/CCR</w:t>
      </w:r>
      <w:r>
        <w:rPr>
          <w:rFonts w:hint="eastAsia"/>
          <w:sz w:val="24"/>
        </w:rPr>
        <w:t>、当前计数模式、</w:t>
      </w:r>
      <w:r>
        <w:rPr>
          <w:rFonts w:hint="eastAsia"/>
          <w:sz w:val="24"/>
        </w:rPr>
        <w:t xml:space="preserve">TIM9/TIM12 </w:t>
      </w:r>
      <w:r>
        <w:rPr>
          <w:rFonts w:hint="eastAsia"/>
          <w:sz w:val="24"/>
        </w:rPr>
        <w:t>块累计、软件脉冲数、物理边沿诊断值、当前段、停止原因、状态机非法转换、资源冲突和</w:t>
      </w:r>
      <w:r>
        <w:rPr>
          <w:rFonts w:hint="eastAsia"/>
          <w:sz w:val="24"/>
        </w:rPr>
        <w:t xml:space="preserve"> ISR </w:t>
      </w:r>
      <w:r>
        <w:rPr>
          <w:rFonts w:hint="eastAsia"/>
          <w:sz w:val="24"/>
        </w:rPr>
        <w:t>执行周期。</w:t>
      </w:r>
    </w:p>
    <w:p w14:paraId="5CBE208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内部自测至少包括：输出点冲突检查；定时器时钟和分频结果检查；频率范围检查；路径段数、等待、跳转和循环检查；累计计数溢出检查；状态机非法转换检查。</w:t>
      </w:r>
    </w:p>
    <w:p w14:paraId="04F2D8DA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SELF_TEST </w:t>
      </w:r>
      <w:r>
        <w:rPr>
          <w:rFonts w:hint="eastAsia"/>
          <w:sz w:val="24"/>
        </w:rPr>
        <w:t>分为两级：</w:t>
      </w:r>
    </w:p>
    <w:p w14:paraId="7375E12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默认不输出自测：地址表、段边界、跳转、分频、状态机、计数和</w:t>
      </w:r>
      <w:r>
        <w:rPr>
          <w:rFonts w:hint="eastAsia"/>
          <w:sz w:val="24"/>
        </w:rPr>
        <w:t xml:space="preserve"> CRC</w:t>
      </w:r>
      <w:r>
        <w:rPr>
          <w:rFonts w:hint="eastAsia"/>
          <w:sz w:val="24"/>
        </w:rPr>
        <w:t>；</w:t>
      </w:r>
    </w:p>
    <w:p w14:paraId="0C4BC40E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输出自测：需要明确测试授权，仅在断开执行机构或采取防护后输出指定低频波形。</w:t>
      </w:r>
    </w:p>
    <w:p w14:paraId="51ACFEC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外部诊断通过示波器或逻辑分析仪测量输出频率、统计实际脉冲边沿数量、检查占空比和方向建立时间、检查三种加减速曲线，并进行连续运行和频繁启停压力测试。</w:t>
      </w:r>
    </w:p>
    <w:p w14:paraId="74B66916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29" w:name="_Toc237437060"/>
      <w:bookmarkStart w:id="130" w:name="_Toc237437129"/>
      <w:bookmarkStart w:id="131" w:name="_Toc237506129"/>
      <w:r>
        <w:rPr>
          <w:rFonts w:ascii="宋体" w:hAnsi="宋体" w:hint="eastAsia"/>
          <w:sz w:val="24"/>
          <w:szCs w:val="24"/>
        </w:rPr>
        <w:t>模块输入输出接口说明</w:t>
      </w:r>
      <w:bookmarkEnd w:id="129"/>
      <w:bookmarkEnd w:id="130"/>
      <w:bookmarkEnd w:id="131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3A5762CE" w14:textId="77777777" w:rsidTr="00204623">
        <w:tc>
          <w:tcPr>
            <w:tcW w:w="8296" w:type="dxa"/>
          </w:tcPr>
          <w:p w14:paraId="14EA609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PlsrDiag_RecordError(PlsrError error, const PlsrErrorDetail *detail);</w:t>
            </w:r>
          </w:p>
          <w:p w14:paraId="7E87399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PlsrDiag_RecordDivider(const PlsrDivider *divider);</w:t>
            </w:r>
          </w:p>
          <w:p w14:paraId="24BA634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PlsrDiag_RecordIsrCycles(uint32_t cycles);</w:t>
            </w:r>
          </w:p>
          <w:p w14:paraId="1D7F5E7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PlsrDiag_SelfTest(uint32_t test_mask, bool allow_output);</w:t>
            </w:r>
          </w:p>
        </w:tc>
      </w:tr>
    </w:tbl>
    <w:p w14:paraId="45764A6F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132" w:name="_Toc237437061"/>
      <w:bookmarkStart w:id="133" w:name="_Toc237437130"/>
      <w:bookmarkStart w:id="134" w:name="_Toc237506130"/>
      <w:r>
        <w:rPr>
          <w:rFonts w:ascii="宋体" w:hAnsi="宋体" w:hint="eastAsia"/>
          <w:sz w:val="30"/>
          <w:szCs w:val="30"/>
        </w:rPr>
        <w:t>数据结构设计</w:t>
      </w:r>
      <w:bookmarkEnd w:id="132"/>
      <w:bookmarkEnd w:id="133"/>
      <w:bookmarkEnd w:id="134"/>
    </w:p>
    <w:p w14:paraId="661256BE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35" w:name="_Toc237437062"/>
      <w:bookmarkStart w:id="136" w:name="_Toc237437131"/>
      <w:bookmarkStart w:id="137" w:name="_Toc237506131"/>
      <w:r>
        <w:rPr>
          <w:rFonts w:ascii="宋体" w:hAnsi="宋体" w:hint="eastAsia"/>
          <w:sz w:val="28"/>
          <w:szCs w:val="28"/>
        </w:rPr>
        <w:t>数据结构设计</w:t>
      </w:r>
      <w:bookmarkEnd w:id="135"/>
      <w:bookmarkEnd w:id="136"/>
      <w:bookmarkEnd w:id="137"/>
    </w:p>
    <w:p w14:paraId="6896AFBB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38" w:name="_Toc237437063"/>
      <w:bookmarkStart w:id="139" w:name="_Toc237437132"/>
      <w:bookmarkStart w:id="140" w:name="_Toc237506132"/>
      <w:r>
        <w:rPr>
          <w:rFonts w:ascii="宋体" w:hAnsi="宋体" w:hint="eastAsia"/>
          <w:sz w:val="24"/>
          <w:szCs w:val="24"/>
        </w:rPr>
        <w:t>基本枚举</w:t>
      </w:r>
      <w:bookmarkEnd w:id="138"/>
      <w:bookmarkEnd w:id="139"/>
      <w:bookmarkEnd w:id="140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5AC2DBBE" w14:textId="77777777" w:rsidTr="00204623">
        <w:tc>
          <w:tcPr>
            <w:tcW w:w="8296" w:type="dxa"/>
          </w:tcPr>
          <w:p w14:paraId="77E08AA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enum {</w:t>
            </w:r>
          </w:p>
          <w:p w14:paraId="7C34DE5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PLSR_STATE_UNINITIALIZED, PLSR_STATE_IDLE, PLSR_STATE_ACCEL, PLSR_STATE_RUN,</w:t>
            </w:r>
          </w:p>
          <w:p w14:paraId="1342CB8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PLSR_STATE_DECEL, PLSR_STATE_WAIT, PLSR_STATE_COMPLETED,</w:t>
            </w:r>
          </w:p>
          <w:p w14:paraId="0486FA1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PLSR_STATE_STOPPED, PLSR_STATE_ERROR</w:t>
            </w:r>
          </w:p>
          <w:p w14:paraId="493554D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PlsrState;</w:t>
            </w:r>
          </w:p>
          <w:p w14:paraId="1E03B78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enum {</w:t>
            </w:r>
          </w:p>
          <w:p w14:paraId="0FA5B66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PLSR_POSITION_RELATIVE = 0,   /* </w:t>
            </w:r>
            <w:r>
              <w:rPr>
                <w:sz w:val="24"/>
              </w:rPr>
              <w:t>相对模式</w:t>
            </w:r>
            <w:r>
              <w:rPr>
                <w:sz w:val="24"/>
              </w:rPr>
              <w:t xml:space="preserve"> */</w:t>
            </w:r>
          </w:p>
          <w:p w14:paraId="6354466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PLSR_POSITION_ABSOLUTE = 1    /* </w:t>
            </w:r>
            <w:r>
              <w:rPr>
                <w:sz w:val="24"/>
              </w:rPr>
              <w:t>绝对模式</w:t>
            </w:r>
            <w:r>
              <w:rPr>
                <w:sz w:val="24"/>
              </w:rPr>
              <w:t xml:space="preserve"> */</w:t>
            </w:r>
          </w:p>
          <w:p w14:paraId="331D5F8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PlsrPositionMode;</w:t>
            </w:r>
          </w:p>
          <w:p w14:paraId="08E6281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enum {</w:t>
            </w:r>
          </w:p>
          <w:p w14:paraId="009CCBB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PLSR_MODE_COMPLETE = 0,       /* </w:t>
            </w:r>
            <w:r>
              <w:rPr>
                <w:sz w:val="24"/>
              </w:rPr>
              <w:t>完成方式</w:t>
            </w:r>
            <w:r>
              <w:rPr>
                <w:sz w:val="24"/>
              </w:rPr>
              <w:t xml:space="preserve"> */</w:t>
            </w:r>
          </w:p>
          <w:p w14:paraId="1A40827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PLSR_MODE_FOLLOW    = 1       /* </w:t>
            </w:r>
            <w:r>
              <w:rPr>
                <w:sz w:val="24"/>
              </w:rPr>
              <w:t>后续方式</w:t>
            </w:r>
            <w:r>
              <w:rPr>
                <w:sz w:val="24"/>
              </w:rPr>
              <w:t xml:space="preserve"> */</w:t>
            </w:r>
          </w:p>
          <w:p w14:paraId="37D9547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PlsrSendMode;</w:t>
            </w:r>
          </w:p>
          <w:p w14:paraId="278B152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enum {</w:t>
            </w:r>
          </w:p>
          <w:p w14:paraId="1DB7D50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PLSR_CURVE_LINE = 0, PLSR_CURVE_S = 1, PLSR_CURVE_SINE = 2</w:t>
            </w:r>
          </w:p>
          <w:p w14:paraId="3073850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PlsrCurveMode;</w:t>
            </w:r>
          </w:p>
        </w:tc>
      </w:tr>
    </w:tbl>
    <w:p w14:paraId="0074FA71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41" w:name="_Toc237437064"/>
      <w:bookmarkStart w:id="142" w:name="_Toc237437133"/>
      <w:bookmarkStart w:id="143" w:name="_Toc237506133"/>
      <w:r>
        <w:rPr>
          <w:rFonts w:ascii="宋体" w:hAnsi="宋体" w:hint="eastAsia"/>
          <w:sz w:val="24"/>
          <w:szCs w:val="24"/>
        </w:rPr>
        <w:lastRenderedPageBreak/>
        <w:t>调用与命令</w:t>
      </w:r>
      <w:bookmarkEnd w:id="141"/>
      <w:bookmarkEnd w:id="142"/>
      <w:bookmarkEnd w:id="143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77CA3BEB" w14:textId="77777777" w:rsidTr="00204623">
        <w:tc>
          <w:tcPr>
            <w:tcW w:w="8296" w:type="dxa"/>
          </w:tcPr>
          <w:p w14:paraId="22B8828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1B74B88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pulse_terminal;      /* 0x1000 </w:t>
            </w:r>
            <w:r>
              <w:rPr>
                <w:sz w:val="24"/>
              </w:rPr>
              <w:t>脉冲发送端子</w:t>
            </w:r>
            <w:r>
              <w:rPr>
                <w:sz w:val="24"/>
              </w:rPr>
              <w:t xml:space="preserve"> Y0~Y3 */</w:t>
            </w:r>
          </w:p>
          <w:p w14:paraId="67D81AE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dir_terminal;        /* 0x1001 </w:t>
            </w:r>
            <w:r>
              <w:rPr>
                <w:sz w:val="24"/>
              </w:rPr>
              <w:t>方向端子</w:t>
            </w:r>
            <w:r>
              <w:rPr>
                <w:sz w:val="24"/>
              </w:rPr>
              <w:t xml:space="preserve"> Y12~Y15 */</w:t>
            </w:r>
          </w:p>
          <w:p w14:paraId="688DCC4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wait_signal;         /* 0x1002 WAIT </w:t>
            </w:r>
            <w:r>
              <w:rPr>
                <w:sz w:val="24"/>
              </w:rPr>
              <w:t>信号</w:t>
            </w:r>
            <w:r>
              <w:rPr>
                <w:sz w:val="24"/>
              </w:rPr>
              <w:t xml:space="preserve"> */</w:t>
            </w:r>
          </w:p>
          <w:p w14:paraId="22E3922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ext_signal;          /* 0x1003 EXT </w:t>
            </w:r>
            <w:r>
              <w:rPr>
                <w:sz w:val="24"/>
              </w:rPr>
              <w:t>信号</w:t>
            </w:r>
            <w:r>
              <w:rPr>
                <w:sz w:val="24"/>
              </w:rPr>
              <w:t xml:space="preserve"> */</w:t>
            </w:r>
          </w:p>
          <w:p w14:paraId="0F6B608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send_mode;           /* 0x1004 </w:t>
            </w:r>
            <w:r>
              <w:rPr>
                <w:sz w:val="24"/>
              </w:rPr>
              <w:t>发送模式</w:t>
            </w:r>
            <w:r>
              <w:rPr>
                <w:sz w:val="24"/>
              </w:rPr>
              <w:t xml:space="preserve"> */</w:t>
            </w:r>
          </w:p>
          <w:p w14:paraId="2563CE6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dir_delay_ms;        /* 0x1005 </w:t>
            </w:r>
            <w:r>
              <w:rPr>
                <w:sz w:val="24"/>
              </w:rPr>
              <w:t>方向延时时间</w:t>
            </w:r>
            <w:r>
              <w:rPr>
                <w:sz w:val="24"/>
              </w:rPr>
              <w:t xml:space="preserve"> */</w:t>
            </w:r>
          </w:p>
          <w:p w14:paraId="00F1FC5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dir_logic;           /* 0x1006 </w:t>
            </w:r>
            <w:r>
              <w:rPr>
                <w:sz w:val="24"/>
              </w:rPr>
              <w:t>方向逻辑</w:t>
            </w:r>
            <w:r>
              <w:rPr>
                <w:sz w:val="24"/>
              </w:rPr>
              <w:t xml:space="preserve"> */</w:t>
            </w:r>
          </w:p>
          <w:p w14:paraId="5E6A74E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curve_mode;          /* 0x1007 </w:t>
            </w:r>
            <w:r>
              <w:rPr>
                <w:sz w:val="24"/>
              </w:rPr>
              <w:t>加减速模式</w:t>
            </w:r>
            <w:r>
              <w:rPr>
                <w:sz w:val="24"/>
              </w:rPr>
              <w:t xml:space="preserve"> */</w:t>
            </w:r>
          </w:p>
          <w:p w14:paraId="351410A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position_mode;       /* 0x1008 </w:t>
            </w:r>
            <w:r>
              <w:rPr>
                <w:sz w:val="24"/>
              </w:rPr>
              <w:t>运行模式</w:t>
            </w:r>
            <w:r>
              <w:rPr>
                <w:sz w:val="24"/>
              </w:rPr>
              <w:t xml:space="preserve"> */</w:t>
            </w:r>
          </w:p>
          <w:p w14:paraId="5DCF74D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segment_count;       /* 0x1009 </w:t>
            </w:r>
            <w:r>
              <w:rPr>
                <w:sz w:val="24"/>
              </w:rPr>
              <w:t>总段数</w:t>
            </w:r>
            <w:r>
              <w:rPr>
                <w:sz w:val="24"/>
              </w:rPr>
              <w:t xml:space="preserve"> 1~10 */</w:t>
            </w:r>
          </w:p>
          <w:p w14:paraId="7AC323D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start_segment;       /* 0x100A </w:t>
            </w:r>
            <w:r>
              <w:rPr>
                <w:sz w:val="24"/>
              </w:rPr>
              <w:t>起始执行段数</w:t>
            </w:r>
            <w:r>
              <w:rPr>
                <w:sz w:val="24"/>
              </w:rPr>
              <w:t xml:space="preserve"> */</w:t>
            </w:r>
          </w:p>
          <w:p w14:paraId="2B42DBF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default_speed_hz;    /* 0x100B~0x100C </w:t>
            </w:r>
            <w:r>
              <w:rPr>
                <w:sz w:val="24"/>
              </w:rPr>
              <w:t>默认速度</w:t>
            </w:r>
            <w:r>
              <w:rPr>
                <w:sz w:val="24"/>
              </w:rPr>
              <w:t xml:space="preserve"> */</w:t>
            </w:r>
          </w:p>
          <w:p w14:paraId="3EFDDCD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start_speed_hz;      /* 0x100D~0x100E </w:t>
            </w:r>
            <w:r>
              <w:rPr>
                <w:sz w:val="24"/>
              </w:rPr>
              <w:t>起始速度</w:t>
            </w:r>
            <w:r>
              <w:rPr>
                <w:sz w:val="24"/>
              </w:rPr>
              <w:t xml:space="preserve"> */</w:t>
            </w:r>
          </w:p>
          <w:p w14:paraId="2C0CECF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end_speed_hz;        /* 0x1010~0x1011 </w:t>
            </w:r>
            <w:r>
              <w:rPr>
                <w:sz w:val="24"/>
              </w:rPr>
              <w:t>终止速度</w:t>
            </w:r>
            <w:r>
              <w:rPr>
                <w:sz w:val="24"/>
              </w:rPr>
              <w:t xml:space="preserve"> */</w:t>
            </w:r>
          </w:p>
          <w:p w14:paraId="06EC35B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accel_time_ms;       /* 0x1012 </w:t>
            </w:r>
            <w:r>
              <w:rPr>
                <w:sz w:val="24"/>
              </w:rPr>
              <w:t>默认速度加速时间</w:t>
            </w:r>
            <w:r>
              <w:rPr>
                <w:sz w:val="24"/>
              </w:rPr>
              <w:t xml:space="preserve"> */</w:t>
            </w:r>
          </w:p>
          <w:p w14:paraId="2ED5BA3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decel_time_ms;       /* 0x1013 </w:t>
            </w:r>
            <w:r>
              <w:rPr>
                <w:sz w:val="24"/>
              </w:rPr>
              <w:t>默认速度减速时间</w:t>
            </w:r>
            <w:r>
              <w:rPr>
                <w:sz w:val="24"/>
              </w:rPr>
              <w:t xml:space="preserve"> */</w:t>
            </w:r>
          </w:p>
          <w:p w14:paraId="5854EEA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PlsrConfig;</w:t>
            </w:r>
          </w:p>
          <w:p w14:paraId="4D54320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320FA9E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sequence;</w:t>
            </w:r>
          </w:p>
          <w:p w14:paraId="1DF5023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uint16_t opcode;</w:t>
            </w:r>
          </w:p>
          <w:p w14:paraId="5B61E96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 argument;</w:t>
            </w:r>
          </w:p>
          <w:p w14:paraId="5643882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PlsrCommand;</w:t>
            </w:r>
          </w:p>
        </w:tc>
      </w:tr>
    </w:tbl>
    <w:p w14:paraId="24698FB9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44" w:name="_Toc237437065"/>
      <w:bookmarkStart w:id="145" w:name="_Toc237437134"/>
      <w:bookmarkStart w:id="146" w:name="_Toc237506134"/>
      <w:r>
        <w:rPr>
          <w:rFonts w:ascii="宋体" w:hAnsi="宋体" w:hint="eastAsia"/>
          <w:sz w:val="24"/>
          <w:szCs w:val="24"/>
        </w:rPr>
        <w:t>段快照</w:t>
      </w:r>
      <w:bookmarkEnd w:id="144"/>
      <w:bookmarkEnd w:id="145"/>
      <w:bookmarkEnd w:id="146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26B73381" w14:textId="77777777" w:rsidTr="00204623">
        <w:tc>
          <w:tcPr>
            <w:tcW w:w="8296" w:type="dxa"/>
          </w:tcPr>
          <w:p w14:paraId="00BB6EA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3191746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target_frequency_hz;  /* +0~+1 </w:t>
            </w:r>
            <w:r>
              <w:rPr>
                <w:sz w:val="24"/>
              </w:rPr>
              <w:t>段频率</w:t>
            </w:r>
            <w:r>
              <w:rPr>
                <w:sz w:val="24"/>
              </w:rPr>
              <w:t xml:space="preserve"> */</w:t>
            </w:r>
          </w:p>
          <w:p w14:paraId="342A9A6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int32_t  pulse_count;          /* +2~+3 </w:t>
            </w:r>
            <w:r>
              <w:rPr>
                <w:sz w:val="24"/>
              </w:rPr>
              <w:t>脉冲个数，负数反向</w:t>
            </w:r>
            <w:r>
              <w:rPr>
                <w:sz w:val="24"/>
              </w:rPr>
              <w:t xml:space="preserve"> */</w:t>
            </w:r>
          </w:p>
          <w:p w14:paraId="6172861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wait_condition;       /* +4 </w:t>
            </w:r>
            <w:r>
              <w:rPr>
                <w:sz w:val="24"/>
              </w:rPr>
              <w:t>等待条件</w:t>
            </w:r>
            <w:r>
              <w:rPr>
                <w:sz w:val="24"/>
              </w:rPr>
              <w:t xml:space="preserve"> 0~4 */</w:t>
            </w:r>
          </w:p>
          <w:p w14:paraId="018E538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wait_time_ms;         /* +5 WAIT </w:t>
            </w:r>
            <w:r>
              <w:rPr>
                <w:sz w:val="24"/>
              </w:rPr>
              <w:t>时间</w:t>
            </w:r>
            <w:r>
              <w:rPr>
                <w:sz w:val="24"/>
              </w:rPr>
              <w:t xml:space="preserve"> */</w:t>
            </w:r>
          </w:p>
          <w:p w14:paraId="4C26D18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act_time_ms;          /* +6 ACT </w:t>
            </w:r>
            <w:r>
              <w:rPr>
                <w:sz w:val="24"/>
              </w:rPr>
              <w:t>时间</w:t>
            </w:r>
            <w:r>
              <w:rPr>
                <w:sz w:val="24"/>
              </w:rPr>
              <w:t xml:space="preserve"> */</w:t>
            </w:r>
          </w:p>
          <w:p w14:paraId="0842364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jump_segment;         /* +7 </w:t>
            </w:r>
            <w:r>
              <w:rPr>
                <w:sz w:val="24"/>
              </w:rPr>
              <w:t>跳转编号，</w:t>
            </w:r>
            <w:r>
              <w:rPr>
                <w:sz w:val="24"/>
              </w:rPr>
              <w:t xml:space="preserve">0 </w:t>
            </w:r>
            <w:r>
              <w:rPr>
                <w:sz w:val="24"/>
              </w:rPr>
              <w:t>顺序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结束</w:t>
            </w:r>
            <w:r>
              <w:rPr>
                <w:sz w:val="24"/>
              </w:rPr>
              <w:t xml:space="preserve"> */</w:t>
            </w:r>
          </w:p>
          <w:p w14:paraId="6F2983E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} PlsrSegmentSnapshot;</w:t>
            </w:r>
          </w:p>
        </w:tc>
      </w:tr>
    </w:tbl>
    <w:p w14:paraId="5D3FA10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47" w:name="_Toc237437066"/>
      <w:bookmarkStart w:id="148" w:name="_Toc237437135"/>
      <w:bookmarkStart w:id="149" w:name="_Toc237506135"/>
      <w:r>
        <w:rPr>
          <w:rFonts w:ascii="宋体" w:hAnsi="宋体" w:hint="eastAsia"/>
          <w:sz w:val="24"/>
          <w:szCs w:val="24"/>
        </w:rPr>
        <w:lastRenderedPageBreak/>
        <w:t>任务快照</w:t>
      </w:r>
      <w:bookmarkEnd w:id="147"/>
      <w:bookmarkEnd w:id="148"/>
      <w:bookmarkEnd w:id="149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41756C99" w14:textId="77777777" w:rsidTr="00204623">
        <w:tc>
          <w:tcPr>
            <w:tcW w:w="8296" w:type="dxa"/>
          </w:tcPr>
          <w:p w14:paraId="6D112FC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#define PLSR_MAX_SEGMENTS  10</w:t>
            </w:r>
          </w:p>
          <w:p w14:paraId="4761F16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1375F03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segment_count;       /* 0x1009 </w:t>
            </w:r>
            <w:r>
              <w:rPr>
                <w:sz w:val="24"/>
              </w:rPr>
              <w:t>总段数</w:t>
            </w:r>
            <w:r>
              <w:rPr>
                <w:sz w:val="24"/>
              </w:rPr>
              <w:t xml:space="preserve"> */</w:t>
            </w:r>
          </w:p>
          <w:p w14:paraId="2E8DC0A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start_segment;       /* 0x100A </w:t>
            </w:r>
            <w:r>
              <w:rPr>
                <w:sz w:val="24"/>
              </w:rPr>
              <w:t>起始段</w:t>
            </w:r>
            <w:r>
              <w:rPr>
                <w:sz w:val="24"/>
              </w:rPr>
              <w:t xml:space="preserve"> */</w:t>
            </w:r>
          </w:p>
          <w:p w14:paraId="0F25A45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PlsrPositionMode position_mode;</w:t>
            </w:r>
          </w:p>
          <w:p w14:paraId="321F2C6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PlsrSendMode send_mode;</w:t>
            </w:r>
          </w:p>
          <w:p w14:paraId="70F709C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PlsrCurveMode curve_mode;</w:t>
            </w:r>
          </w:p>
          <w:p w14:paraId="503E6D5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PlsrSegmentSnapshot segments[PLSR_MAX_SEGMENTS];</w:t>
            </w:r>
          </w:p>
          <w:p w14:paraId="05F53A8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PlsrResourceLease resources;</w:t>
            </w:r>
          </w:p>
          <w:p w14:paraId="2BD264E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PlsrJobSnapshot;</w:t>
            </w:r>
          </w:p>
        </w:tc>
      </w:tr>
    </w:tbl>
    <w:p w14:paraId="50D40764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50" w:name="_Toc237437067"/>
      <w:bookmarkStart w:id="151" w:name="_Toc237437136"/>
      <w:bookmarkStart w:id="152" w:name="_Toc237506136"/>
      <w:r>
        <w:rPr>
          <w:rFonts w:ascii="宋体" w:hAnsi="宋体" w:hint="eastAsia"/>
          <w:sz w:val="24"/>
          <w:szCs w:val="24"/>
        </w:rPr>
        <w:t>轴运行对象</w:t>
      </w:r>
      <w:bookmarkEnd w:id="150"/>
      <w:bookmarkEnd w:id="151"/>
      <w:bookmarkEnd w:id="152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3E53316C" w14:textId="77777777" w:rsidTr="00204623">
        <w:tc>
          <w:tcPr>
            <w:tcW w:w="8296" w:type="dxa"/>
          </w:tcPr>
          <w:p w14:paraId="712C710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50F9E4E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PlsrState state;</w:t>
            </w:r>
          </w:p>
          <w:p w14:paraId="1DCE479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PlsrJobSnapshot job;</w:t>
            </w:r>
          </w:p>
          <w:p w14:paraId="0D9DE42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PlsrSegmentRuntime segment;</w:t>
            </w:r>
          </w:p>
          <w:p w14:paraId="7D471DC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PlsrProfile profile;</w:t>
            </w:r>
          </w:p>
          <w:p w14:paraId="2C4F866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PlsrPulseFastContext pulse_fast;</w:t>
            </w:r>
          </w:p>
          <w:p w14:paraId="01E344E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logical_position;</w:t>
            </w:r>
          </w:p>
          <w:p w14:paraId="06D8247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task_pulses;</w:t>
            </w:r>
          </w:p>
          <w:p w14:paraId="2CFAF5E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total_pulses;</w:t>
            </w:r>
          </w:p>
          <w:p w14:paraId="32B9144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physical_edges;</w:t>
            </w:r>
          </w:p>
          <w:p w14:paraId="014C93B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bool position_valid;</w:t>
            </w:r>
          </w:p>
          <w:p w14:paraId="71CADAF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event_flags;</w:t>
            </w:r>
          </w:p>
          <w:p w14:paraId="0E3ECF8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event_sequence;</w:t>
            </w:r>
          </w:p>
          <w:p w14:paraId="1AACEFB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last_command_sequence;</w:t>
            </w:r>
          </w:p>
          <w:p w14:paraId="7775591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PlsrCommandResult last_command_result;</w:t>
            </w:r>
          </w:p>
          <w:p w14:paraId="6BE7626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PlsrError error;</w:t>
            </w:r>
          </w:p>
          <w:p w14:paraId="26B6F94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PlsrStatusPublish publish;</w:t>
            </w:r>
          </w:p>
          <w:p w14:paraId="548646B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PlsrAxis;</w:t>
            </w:r>
          </w:p>
        </w:tc>
      </w:tr>
    </w:tbl>
    <w:p w14:paraId="189BC16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53" w:name="_Toc237437068"/>
      <w:bookmarkStart w:id="154" w:name="_Toc237437137"/>
      <w:bookmarkStart w:id="155" w:name="_Toc237506137"/>
      <w:r>
        <w:rPr>
          <w:rFonts w:ascii="宋体" w:hAnsi="宋体" w:hint="eastAsia"/>
          <w:sz w:val="24"/>
          <w:szCs w:val="24"/>
        </w:rPr>
        <w:t xml:space="preserve">ISR </w:t>
      </w:r>
      <w:r>
        <w:rPr>
          <w:rFonts w:ascii="宋体" w:hAnsi="宋体" w:hint="eastAsia"/>
          <w:sz w:val="24"/>
          <w:szCs w:val="24"/>
        </w:rPr>
        <w:t>快速上下文</w:t>
      </w:r>
      <w:bookmarkEnd w:id="153"/>
      <w:bookmarkEnd w:id="154"/>
      <w:bookmarkEnd w:id="155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45C42E3B" w14:textId="77777777" w:rsidTr="00204623">
        <w:tc>
          <w:tcPr>
            <w:tcW w:w="8296" w:type="dxa"/>
          </w:tcPr>
          <w:p w14:paraId="2A570C4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687E7EF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uint32_t remaining_in_block;</w:t>
            </w:r>
          </w:p>
          <w:p w14:paraId="57D9CA0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uint32_t completed_in_block;</w:t>
            </w:r>
          </w:p>
          <w:p w14:paraId="5927875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uint32_t hardware_wrap_count;</w:t>
            </w:r>
          </w:p>
          <w:p w14:paraId="5C80F66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uint32_t pending_event;</w:t>
            </w:r>
          </w:p>
          <w:p w14:paraId="5A7A357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uint8_t  divider_pending;</w:t>
            </w:r>
          </w:p>
          <w:p w14:paraId="1D622B3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uint8_t  tail_stop_armed;</w:t>
            </w:r>
          </w:p>
          <w:p w14:paraId="5A1FAE2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uint8_t count_mode;             /* </w:t>
            </w:r>
            <w:r>
              <w:rPr>
                <w:sz w:val="24"/>
              </w:rPr>
              <w:t>软件计数</w:t>
            </w:r>
            <w:r>
              <w:rPr>
                <w:sz w:val="24"/>
              </w:rPr>
              <w:t xml:space="preserve"> / TIM9 / TIM12 */</w:t>
            </w:r>
          </w:p>
          <w:p w14:paraId="0C69B0B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uint8_t pulse_source;</w:t>
            </w:r>
          </w:p>
          <w:p w14:paraId="4DAE2BE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uint16_t final_compare;</w:t>
            </w:r>
          </w:p>
          <w:p w14:paraId="2DD8518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target_pulses;</w:t>
            </w:r>
          </w:p>
          <w:p w14:paraId="5EBCA2D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PlsrDivider active_divider;</w:t>
            </w:r>
          </w:p>
          <w:p w14:paraId="05C053E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PlsrDivider pending_divider;</w:t>
            </w:r>
          </w:p>
          <w:p w14:paraId="3E5E613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PlsrPulseFastContext;</w:t>
            </w:r>
          </w:p>
        </w:tc>
      </w:tr>
    </w:tbl>
    <w:p w14:paraId="122E7091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lastRenderedPageBreak/>
        <w:t>硬件计数模式下，</w:t>
      </w:r>
      <w:r>
        <w:rPr>
          <w:rFonts w:hint="eastAsia"/>
          <w:sz w:val="24"/>
        </w:rPr>
        <w:t xml:space="preserve">hardware_wrap_count </w:t>
      </w:r>
      <w:r>
        <w:rPr>
          <w:rFonts w:hint="eastAsia"/>
          <w:sz w:val="24"/>
        </w:rPr>
        <w:t>与</w:t>
      </w:r>
      <w:r>
        <w:rPr>
          <w:rFonts w:hint="eastAsia"/>
          <w:sz w:val="24"/>
        </w:rPr>
        <w:t xml:space="preserve"> TIM9/TIM12 </w:t>
      </w:r>
      <w:r>
        <w:rPr>
          <w:rFonts w:hint="eastAsia"/>
          <w:sz w:val="24"/>
        </w:rPr>
        <w:t>当前</w:t>
      </w:r>
      <w:r>
        <w:rPr>
          <w:rFonts w:hint="eastAsia"/>
          <w:sz w:val="24"/>
        </w:rPr>
        <w:t xml:space="preserve"> CNT </w:t>
      </w:r>
      <w:r>
        <w:rPr>
          <w:rFonts w:hint="eastAsia"/>
          <w:sz w:val="24"/>
        </w:rPr>
        <w:t>组成完整累计；软件计数模式下使用</w:t>
      </w:r>
      <w:r>
        <w:rPr>
          <w:rFonts w:hint="eastAsia"/>
          <w:sz w:val="24"/>
        </w:rPr>
        <w:t xml:space="preserve"> remaining_in_block </w:t>
      </w:r>
      <w:r>
        <w:rPr>
          <w:rFonts w:hint="eastAsia"/>
          <w:sz w:val="24"/>
        </w:rPr>
        <w:t>逐周期递减。</w:t>
      </w:r>
      <w:r>
        <w:rPr>
          <w:rFonts w:hint="eastAsia"/>
          <w:sz w:val="24"/>
        </w:rPr>
        <w:t xml:space="preserve">count_mode </w:t>
      </w:r>
      <w:r>
        <w:rPr>
          <w:rFonts w:hint="eastAsia"/>
          <w:sz w:val="24"/>
        </w:rPr>
        <w:t>在段活动期间只读，只有输出完全停止后才允许改变。快速上下文只保存</w:t>
      </w:r>
      <w:r>
        <w:rPr>
          <w:rFonts w:hint="eastAsia"/>
          <w:sz w:val="24"/>
        </w:rPr>
        <w:t xml:space="preserve"> ISR </w:t>
      </w:r>
      <w:r>
        <w:rPr>
          <w:rFonts w:hint="eastAsia"/>
          <w:sz w:val="24"/>
        </w:rPr>
        <w:t>固定时间内需要的数据，不放置参数数组、</w:t>
      </w:r>
      <w:r>
        <w:rPr>
          <w:rFonts w:hint="eastAsia"/>
          <w:sz w:val="24"/>
        </w:rPr>
        <w:t xml:space="preserve">Flash </w:t>
      </w:r>
      <w:r>
        <w:rPr>
          <w:rFonts w:hint="eastAsia"/>
          <w:sz w:val="24"/>
        </w:rPr>
        <w:t>缓存和复杂状态对象。</w:t>
      </w:r>
    </w:p>
    <w:p w14:paraId="1AA12A11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56" w:name="_Toc237437069"/>
      <w:bookmarkStart w:id="157" w:name="_Toc237437138"/>
      <w:bookmarkStart w:id="158" w:name="_Toc237506138"/>
      <w:r>
        <w:rPr>
          <w:rFonts w:ascii="宋体" w:hAnsi="宋体" w:hint="eastAsia"/>
          <w:sz w:val="24"/>
          <w:szCs w:val="24"/>
        </w:rPr>
        <w:t>对外状态</w:t>
      </w:r>
      <w:bookmarkEnd w:id="156"/>
      <w:bookmarkEnd w:id="157"/>
      <w:bookmarkEnd w:id="158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0FE87B35" w14:textId="77777777" w:rsidTr="00204623">
        <w:tc>
          <w:tcPr>
            <w:tcW w:w="8296" w:type="dxa"/>
          </w:tcPr>
          <w:p w14:paraId="33D79B4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716CC91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version;</w:t>
            </w:r>
          </w:p>
          <w:p w14:paraId="756C1A9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PlsrState state;</w:t>
            </w:r>
          </w:p>
          <w:p w14:paraId="4F45614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current_segment;       /* 0x2005 </w:t>
            </w:r>
            <w:r>
              <w:rPr>
                <w:sz w:val="24"/>
              </w:rPr>
              <w:t>当前执行段</w:t>
            </w:r>
            <w:r>
              <w:rPr>
                <w:sz w:val="24"/>
              </w:rPr>
              <w:t xml:space="preserve"> */</w:t>
            </w:r>
          </w:p>
          <w:p w14:paraId="33B1F12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uint16_t total_segments;</w:t>
            </w:r>
          </w:p>
          <w:p w14:paraId="4C7E4C6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int8_t direction;</w:t>
            </w:r>
          </w:p>
          <w:p w14:paraId="2444D07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uint8_t busy;</w:t>
            </w:r>
          </w:p>
          <w:p w14:paraId="7EFE846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uint8_t pulse_active;</w:t>
            </w:r>
          </w:p>
          <w:p w14:paraId="05294F9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uint8_t done;</w:t>
            </w:r>
          </w:p>
          <w:p w14:paraId="1CDEF8F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command_frequency_hz;  /* 0x2002~0x2003 </w:t>
            </w:r>
            <w:r>
              <w:rPr>
                <w:sz w:val="24"/>
              </w:rPr>
              <w:t>当前频率</w:t>
            </w:r>
            <w:r>
              <w:rPr>
                <w:sz w:val="24"/>
              </w:rPr>
              <w:t xml:space="preserve"> */</w:t>
            </w:r>
          </w:p>
          <w:p w14:paraId="3101326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actual_frequency_hz;</w:t>
            </w:r>
          </w:p>
          <w:p w14:paraId="15F6A49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segment_sent;</w:t>
            </w:r>
          </w:p>
          <w:p w14:paraId="3215A15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segment_remaining;</w:t>
            </w:r>
          </w:p>
          <w:p w14:paraId="02DAF74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logical_position;</w:t>
            </w:r>
          </w:p>
          <w:p w14:paraId="254BFCA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task_pulses;</w:t>
            </w:r>
          </w:p>
          <w:p w14:paraId="6F28B1E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int32_t total_pulses;           /* 0x2000~0x2001 </w:t>
            </w:r>
            <w:r>
              <w:rPr>
                <w:sz w:val="24"/>
              </w:rPr>
              <w:t>累计监控</w:t>
            </w:r>
            <w:r>
              <w:rPr>
                <w:sz w:val="24"/>
              </w:rPr>
              <w:t xml:space="preserve"> */</w:t>
            </w:r>
          </w:p>
          <w:p w14:paraId="073D682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PlsrError error;                /* 0x2006 </w:t>
            </w:r>
            <w:r>
              <w:rPr>
                <w:sz w:val="24"/>
              </w:rPr>
              <w:t>错误码</w:t>
            </w:r>
            <w:r>
              <w:rPr>
                <w:sz w:val="24"/>
              </w:rPr>
              <w:t xml:space="preserve"> */</w:t>
            </w:r>
          </w:p>
          <w:p w14:paraId="59D1381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stop_reason;</w:t>
            </w:r>
          </w:p>
          <w:p w14:paraId="4A60E23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version_end;</w:t>
            </w:r>
          </w:p>
          <w:p w14:paraId="01D2D2A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PlsrStatus;</w:t>
            </w:r>
          </w:p>
        </w:tc>
      </w:tr>
    </w:tbl>
    <w:p w14:paraId="64CB639D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59" w:name="_Toc237437070"/>
      <w:bookmarkStart w:id="160" w:name="_Toc237437139"/>
      <w:bookmarkStart w:id="161" w:name="_Toc237506139"/>
      <w:r>
        <w:rPr>
          <w:rFonts w:ascii="宋体" w:hAnsi="宋体" w:hint="eastAsia"/>
          <w:sz w:val="24"/>
          <w:szCs w:val="24"/>
        </w:rPr>
        <w:t>参数描述表</w:t>
      </w:r>
      <w:bookmarkEnd w:id="159"/>
      <w:bookmarkEnd w:id="160"/>
      <w:bookmarkEnd w:id="161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10D607A7" w14:textId="77777777" w:rsidTr="00204623">
        <w:tc>
          <w:tcPr>
            <w:tcW w:w="8296" w:type="dxa"/>
          </w:tcPr>
          <w:p w14:paraId="69B97A3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0B9182D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address;        /* Modbus </w:t>
            </w:r>
            <w:r>
              <w:rPr>
                <w:sz w:val="24"/>
              </w:rPr>
              <w:t>地址</w:t>
            </w:r>
            <w:r>
              <w:rPr>
                <w:sz w:val="24"/>
              </w:rPr>
              <w:t xml:space="preserve"> */</w:t>
            </w:r>
          </w:p>
          <w:p w14:paraId="68545DA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uint8_t  width_words;    /* 1 </w:t>
            </w:r>
            <w:r>
              <w:rPr>
                <w:sz w:val="24"/>
              </w:rPr>
              <w:t>或</w:t>
            </w:r>
            <w:r>
              <w:rPr>
                <w:sz w:val="24"/>
              </w:rPr>
              <w:t xml:space="preserve"> 2 */</w:t>
            </w:r>
          </w:p>
          <w:p w14:paraId="079A6FD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uint8_t  access;         /* </w:t>
            </w:r>
            <w:r>
              <w:rPr>
                <w:sz w:val="24"/>
              </w:rPr>
              <w:t>读写属性</w:t>
            </w:r>
            <w:r>
              <w:rPr>
                <w:sz w:val="24"/>
              </w:rPr>
              <w:t xml:space="preserve"> */</w:t>
            </w:r>
          </w:p>
          <w:p w14:paraId="4AC17B9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uint8_t  persistence;    /* Flash / Backup SRAM / </w:t>
            </w:r>
            <w:r>
              <w:rPr>
                <w:sz w:val="24"/>
              </w:rPr>
              <w:t>易失</w:t>
            </w:r>
            <w:r>
              <w:rPr>
                <w:sz w:val="24"/>
              </w:rPr>
              <w:t xml:space="preserve"> */</w:t>
            </w:r>
          </w:p>
          <w:p w14:paraId="7BAE828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 minimum;</w:t>
            </w:r>
          </w:p>
          <w:p w14:paraId="70D263D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 maximum;</w:t>
            </w:r>
          </w:p>
          <w:p w14:paraId="524DE1A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PlsrParamDescriptor;</w:t>
            </w:r>
          </w:p>
        </w:tc>
      </w:tr>
    </w:tbl>
    <w:p w14:paraId="7DF0588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描述表必须覆盖</w:t>
      </w:r>
      <w:r>
        <w:rPr>
          <w:rFonts w:hint="eastAsia"/>
          <w:sz w:val="24"/>
        </w:rPr>
        <w:t xml:space="preserve"> 0x1000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0x1013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0x1100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0x1197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0x2000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0x2006 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0x3000</w:t>
      </w:r>
      <w:r>
        <w:rPr>
          <w:rFonts w:hint="eastAsia"/>
          <w:sz w:val="24"/>
        </w:rPr>
        <w:t>，并通过静态断言检查重复地址与范围。</w:t>
      </w:r>
    </w:p>
    <w:p w14:paraId="0881EC9F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62" w:name="_Toc237437071"/>
      <w:bookmarkStart w:id="163" w:name="_Toc237437140"/>
      <w:bookmarkStart w:id="164" w:name="_Toc237506140"/>
      <w:r>
        <w:rPr>
          <w:rFonts w:ascii="宋体" w:hAnsi="宋体" w:hint="eastAsia"/>
          <w:sz w:val="28"/>
          <w:szCs w:val="28"/>
        </w:rPr>
        <w:t>数据结构与程序的关系</w:t>
      </w:r>
      <w:bookmarkEnd w:id="162"/>
      <w:bookmarkEnd w:id="163"/>
      <w:bookmarkEnd w:id="164"/>
    </w:p>
    <w:p w14:paraId="7B5F49AE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65" w:name="_Toc237437072"/>
      <w:bookmarkStart w:id="166" w:name="_Toc237437141"/>
      <w:bookmarkStart w:id="167" w:name="_Toc237506141"/>
      <w:r>
        <w:rPr>
          <w:rFonts w:ascii="宋体" w:hAnsi="宋体" w:hint="eastAsia"/>
          <w:sz w:val="24"/>
          <w:szCs w:val="24"/>
        </w:rPr>
        <w:t>数据流关系</w:t>
      </w:r>
      <w:bookmarkEnd w:id="165"/>
      <w:bookmarkEnd w:id="166"/>
      <w:bookmarkEnd w:id="167"/>
    </w:p>
    <w:p w14:paraId="119A81B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PLSR </w:t>
      </w:r>
      <w:r>
        <w:rPr>
          <w:rFonts w:hint="eastAsia"/>
          <w:sz w:val="24"/>
        </w:rPr>
        <w:t>的数据按照“外部配置数据—运行快照—实时控制参数—运</w:t>
      </w:r>
      <w:r>
        <w:rPr>
          <w:rFonts w:hint="eastAsia"/>
          <w:sz w:val="24"/>
        </w:rPr>
        <w:lastRenderedPageBreak/>
        <w:t>行状态”的方向流动。</w:t>
      </w:r>
    </w:p>
    <w:p w14:paraId="6F6EF35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公共配置参数（</w:t>
      </w:r>
      <w:r>
        <w:rPr>
          <w:rFonts w:hint="eastAsia"/>
          <w:sz w:val="24"/>
        </w:rPr>
        <w:t>0x1000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0x1013</w:t>
      </w:r>
      <w:r>
        <w:rPr>
          <w:rFonts w:hint="eastAsia"/>
          <w:sz w:val="24"/>
        </w:rPr>
        <w:t>）与各段参数（</w:t>
      </w:r>
      <w:r>
        <w:rPr>
          <w:rFonts w:hint="eastAsia"/>
          <w:sz w:val="24"/>
        </w:rPr>
        <w:t>0x1100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0x1197</w:t>
      </w:r>
      <w:r>
        <w:rPr>
          <w:rFonts w:hint="eastAsia"/>
          <w:sz w:val="24"/>
        </w:rPr>
        <w:t>）为外部配置数据。</w:t>
      </w:r>
      <w:r>
        <w:rPr>
          <w:rFonts w:hint="eastAsia"/>
          <w:sz w:val="24"/>
        </w:rPr>
        <w:t xml:space="preserve">START </w:t>
      </w:r>
      <w:r>
        <w:rPr>
          <w:rFonts w:hint="eastAsia"/>
          <w:sz w:val="24"/>
        </w:rPr>
        <w:t>时对全部参数完整校验，并将本次运行需要的数据复制到内部运行快照。任务启动后，除当前段目标频率允许按规定动态刷新外，外部对配置数据的修改不得影响当前任务；新配置在下一次成功提交并启动时生效。</w:t>
      </w:r>
    </w:p>
    <w:p w14:paraId="0E7B253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PlsrTask </w:t>
      </w:r>
      <w:r>
        <w:rPr>
          <w:rFonts w:hint="eastAsia"/>
          <w:sz w:val="24"/>
        </w:rPr>
        <w:t>负责指令接收、参数校验、资源申请、运行快照建立、路径解析、运动曲线计算以及状态机处理。所有可能影响当前运行的数据必须先经过合法性检查，再由</w:t>
      </w:r>
      <w:r>
        <w:rPr>
          <w:rFonts w:hint="eastAsia"/>
          <w:sz w:val="24"/>
        </w:rPr>
        <w:t xml:space="preserve"> PlsrTask </w:t>
      </w:r>
      <w:r>
        <w:rPr>
          <w:rFonts w:hint="eastAsia"/>
          <w:sz w:val="24"/>
        </w:rPr>
        <w:t>原子提交给硬件实时层。</w:t>
      </w:r>
    </w:p>
    <w:p w14:paraId="2550186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硬件实时层由脉冲输出定时器（</w:t>
      </w:r>
      <w:r>
        <w:rPr>
          <w:rFonts w:hint="eastAsia"/>
          <w:sz w:val="24"/>
        </w:rPr>
        <w:t>TIM10/11/13/14</w:t>
      </w:r>
      <w:r>
        <w:rPr>
          <w:rFonts w:hint="eastAsia"/>
          <w:sz w:val="24"/>
        </w:rPr>
        <w:t>）和必要的定时器中断组成。定时器按照</w:t>
      </w:r>
      <w:r>
        <w:rPr>
          <w:rFonts w:hint="eastAsia"/>
          <w:sz w:val="24"/>
        </w:rPr>
        <w:t xml:space="preserve"> PlsrTask </w:t>
      </w:r>
      <w:r>
        <w:rPr>
          <w:rFonts w:hint="eastAsia"/>
          <w:sz w:val="24"/>
        </w:rPr>
        <w:t>提交的</w:t>
      </w:r>
      <w:r>
        <w:rPr>
          <w:rFonts w:hint="eastAsia"/>
          <w:sz w:val="24"/>
        </w:rPr>
        <w:t xml:space="preserve"> PSC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ARR </w:t>
      </w:r>
      <w:r>
        <w:rPr>
          <w:rFonts w:hint="eastAsia"/>
          <w:sz w:val="24"/>
        </w:rPr>
        <w:t>和输出模式产生</w:t>
      </w:r>
      <w:r>
        <w:rPr>
          <w:rFonts w:hint="eastAsia"/>
          <w:sz w:val="24"/>
        </w:rPr>
        <w:t xml:space="preserve"> PULSE/DIR </w:t>
      </w:r>
      <w:r>
        <w:rPr>
          <w:rFonts w:hint="eastAsia"/>
          <w:sz w:val="24"/>
        </w:rPr>
        <w:t>信号；</w:t>
      </w:r>
      <w:r>
        <w:rPr>
          <w:rFonts w:hint="eastAsia"/>
          <w:sz w:val="24"/>
        </w:rPr>
        <w:t xml:space="preserve">TIM9/TIM12 </w:t>
      </w:r>
      <w:r>
        <w:rPr>
          <w:rFonts w:hint="eastAsia"/>
          <w:sz w:val="24"/>
        </w:rPr>
        <w:t>硬件计数器负责累计实际输出边沿用于诊断校验，避免每个脉冲都由操作系统任务计数。</w:t>
      </w:r>
    </w:p>
    <w:p w14:paraId="0CC43A2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ISR </w:t>
      </w:r>
      <w:r>
        <w:rPr>
          <w:rFonts w:hint="eastAsia"/>
          <w:sz w:val="24"/>
        </w:rPr>
        <w:t>只处理必须在固定时刻完成的操作，包括锁存段结束、减速点、停止点和参数切换事件。</w:t>
      </w:r>
      <w:r>
        <w:rPr>
          <w:rFonts w:hint="eastAsia"/>
          <w:sz w:val="24"/>
        </w:rPr>
        <w:t xml:space="preserve">ISR </w:t>
      </w:r>
      <w:r>
        <w:rPr>
          <w:rFonts w:hint="eastAsia"/>
          <w:sz w:val="24"/>
        </w:rPr>
        <w:t>不得解析路径、执行复杂校验或直接修改上层配置数据。</w:t>
      </w:r>
      <w:r>
        <w:rPr>
          <w:rFonts w:hint="eastAsia"/>
          <w:sz w:val="24"/>
        </w:rPr>
        <w:t xml:space="preserve">ISR </w:t>
      </w:r>
      <w:r>
        <w:rPr>
          <w:rFonts w:hint="eastAsia"/>
          <w:sz w:val="24"/>
        </w:rPr>
        <w:t>产生事件后通知</w:t>
      </w:r>
      <w:r>
        <w:rPr>
          <w:rFonts w:hint="eastAsia"/>
          <w:sz w:val="24"/>
        </w:rPr>
        <w:t xml:space="preserve"> PlsrTask </w:t>
      </w:r>
      <w:r>
        <w:rPr>
          <w:rFonts w:hint="eastAsia"/>
          <w:sz w:val="24"/>
        </w:rPr>
        <w:t>进行后续处理。</w:t>
      </w:r>
    </w:p>
    <w:p w14:paraId="5EF88A44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PlsrTask </w:t>
      </w:r>
      <w:r>
        <w:rPr>
          <w:rFonts w:hint="eastAsia"/>
          <w:sz w:val="24"/>
        </w:rPr>
        <w:t>收到</w:t>
      </w:r>
      <w:r>
        <w:rPr>
          <w:rFonts w:hint="eastAsia"/>
          <w:sz w:val="24"/>
        </w:rPr>
        <w:t xml:space="preserve"> ISR </w:t>
      </w:r>
      <w:r>
        <w:rPr>
          <w:rFonts w:hint="eastAsia"/>
          <w:sz w:val="24"/>
        </w:rPr>
        <w:t>事件后，根据命令优先级和状态机决定后续动作，包括装载下一段、连续切换、等待、停止或结束。下一组硬件参数准备完成后，以原子方式提交给实时层，防止定时器读取到部分更新的数据。</w:t>
      </w:r>
    </w:p>
    <w:p w14:paraId="7FDD3C3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实时运行状态由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模块统一更新到</w:t>
      </w:r>
      <w:r>
        <w:rPr>
          <w:rFonts w:hint="eastAsia"/>
          <w:sz w:val="24"/>
        </w:rPr>
        <w:t xml:space="preserve"> 0x2000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0x2006</w:t>
      </w:r>
      <w:r>
        <w:rPr>
          <w:rFonts w:hint="eastAsia"/>
          <w:sz w:val="24"/>
        </w:rPr>
        <w:t>（累计数量、当前频率、运行状态、当前执行段、错误码）。上层程序只读取这些状态，不得直接修改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内部状态机。</w:t>
      </w:r>
    </w:p>
    <w:p w14:paraId="655B6723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68" w:name="_Toc237437073"/>
      <w:bookmarkStart w:id="169" w:name="_Toc237437142"/>
      <w:bookmarkStart w:id="170" w:name="_Toc237506142"/>
      <w:r>
        <w:rPr>
          <w:rFonts w:ascii="宋体" w:hAnsi="宋体" w:hint="eastAsia"/>
          <w:sz w:val="24"/>
          <w:szCs w:val="24"/>
        </w:rPr>
        <w:t>数据所有权</w:t>
      </w:r>
      <w:bookmarkEnd w:id="168"/>
      <w:bookmarkEnd w:id="169"/>
      <w:bookmarkEnd w:id="170"/>
    </w:p>
    <w:tbl>
      <w:tblPr>
        <w:tblStyle w:val="a9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8"/>
        <w:gridCol w:w="1523"/>
        <w:gridCol w:w="2186"/>
        <w:gridCol w:w="1878"/>
      </w:tblGrid>
      <w:tr w:rsidR="00C15BBD" w:rsidRPr="00A678E0" w14:paraId="23F2DD41" w14:textId="77777777" w:rsidTr="009862AE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0983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数据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D0C91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唯一写者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7D75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读取者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CF514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一致性方法</w:t>
            </w:r>
          </w:p>
        </w:tc>
      </w:tr>
      <w:tr w:rsidR="00C15BBD" w:rsidRPr="00A678E0" w14:paraId="777CAE11" w14:textId="77777777" w:rsidTr="009862AE"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71ECA0D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 xml:space="preserve">ISR </w:t>
            </w:r>
            <w:r>
              <w:rPr>
                <w:sz w:val="24"/>
              </w:rPr>
              <w:t>快速计数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33A1A7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TIM9/TIM12 </w:t>
            </w:r>
            <w:r>
              <w:rPr>
                <w:rFonts w:hint="eastAsia"/>
                <w:sz w:val="24"/>
              </w:rPr>
              <w:t>块</w:t>
            </w:r>
            <w:r>
              <w:rPr>
                <w:rFonts w:hint="eastAsia"/>
                <w:sz w:val="24"/>
              </w:rPr>
              <w:t xml:space="preserve"> ISR </w:t>
            </w:r>
            <w:r>
              <w:rPr>
                <w:rFonts w:hint="eastAsia"/>
                <w:sz w:val="24"/>
              </w:rPr>
              <w:t>或输出定时器兜底</w:t>
            </w:r>
            <w:r>
              <w:rPr>
                <w:rFonts w:hint="eastAsia"/>
                <w:sz w:val="24"/>
              </w:rPr>
              <w:t xml:space="preserve"> ISR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716BEA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PlsrTask</w:t>
            </w:r>
          </w:p>
        </w:tc>
        <w:tc>
          <w:tcPr>
            <w:tcW w:w="1927" w:type="dxa"/>
            <w:tcBorders>
              <w:top w:val="single" w:sz="4" w:space="0" w:color="auto"/>
            </w:tcBorders>
            <w:vAlign w:val="center"/>
          </w:tcPr>
          <w:p w14:paraId="1E9C913E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计数模式锁存、</w:t>
            </w: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位原子交换</w:t>
            </w:r>
          </w:p>
        </w:tc>
      </w:tr>
      <w:tr w:rsidR="00C15BBD" w:rsidRPr="00A678E0" w14:paraId="5F0D0B1C" w14:textId="77777777" w:rsidTr="009862AE">
        <w:tc>
          <w:tcPr>
            <w:tcW w:w="1984" w:type="dxa"/>
            <w:vAlign w:val="center"/>
          </w:tcPr>
          <w:p w14:paraId="052ECB60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速度规划状态</w:t>
            </w:r>
          </w:p>
        </w:tc>
        <w:tc>
          <w:tcPr>
            <w:tcW w:w="1276" w:type="dxa"/>
            <w:vAlign w:val="center"/>
          </w:tcPr>
          <w:p w14:paraId="6F3CC57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控制中断</w:t>
            </w:r>
          </w:p>
        </w:tc>
        <w:tc>
          <w:tcPr>
            <w:tcW w:w="2268" w:type="dxa"/>
            <w:vAlign w:val="center"/>
          </w:tcPr>
          <w:p w14:paraId="09704ACA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脉冲</w:t>
            </w:r>
            <w:r>
              <w:rPr>
                <w:sz w:val="24"/>
              </w:rPr>
              <w:t xml:space="preserve"> ISR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PlsrTask</w:t>
            </w:r>
          </w:p>
        </w:tc>
        <w:tc>
          <w:tcPr>
            <w:tcW w:w="1927" w:type="dxa"/>
            <w:vAlign w:val="center"/>
          </w:tcPr>
          <w:p w14:paraId="33F1D1DE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待提交双缓冲</w:t>
            </w:r>
          </w:p>
        </w:tc>
      </w:tr>
      <w:tr w:rsidR="00C15BBD" w:rsidRPr="00A678E0" w14:paraId="12D8F512" w14:textId="77777777" w:rsidTr="009862AE">
        <w:tc>
          <w:tcPr>
            <w:tcW w:w="1984" w:type="dxa"/>
            <w:vAlign w:val="center"/>
          </w:tcPr>
          <w:p w14:paraId="12702CBB" w14:textId="1A63E0F6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状态机</w:t>
            </w:r>
          </w:p>
        </w:tc>
        <w:tc>
          <w:tcPr>
            <w:tcW w:w="1276" w:type="dxa"/>
            <w:vAlign w:val="center"/>
          </w:tcPr>
          <w:p w14:paraId="7470C990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PlsrTask</w:t>
            </w:r>
          </w:p>
        </w:tc>
        <w:tc>
          <w:tcPr>
            <w:tcW w:w="2268" w:type="dxa"/>
            <w:vAlign w:val="center"/>
          </w:tcPr>
          <w:p w14:paraId="25F18C08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状态发布</w:t>
            </w:r>
          </w:p>
        </w:tc>
        <w:tc>
          <w:tcPr>
            <w:tcW w:w="1927" w:type="dxa"/>
            <w:vAlign w:val="center"/>
          </w:tcPr>
          <w:p w14:paraId="3E95C5FB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单写者</w:t>
            </w:r>
          </w:p>
        </w:tc>
      </w:tr>
      <w:tr w:rsidR="00C15BBD" w:rsidRPr="00A678E0" w14:paraId="1F338B1A" w14:textId="77777777" w:rsidTr="009862AE">
        <w:tc>
          <w:tcPr>
            <w:tcW w:w="1984" w:type="dxa"/>
            <w:vAlign w:val="center"/>
          </w:tcPr>
          <w:p w14:paraId="283E6093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输出资源位图</w:t>
            </w:r>
          </w:p>
        </w:tc>
        <w:tc>
          <w:tcPr>
            <w:tcW w:w="1276" w:type="dxa"/>
            <w:vAlign w:val="center"/>
          </w:tcPr>
          <w:p w14:paraId="7C0BA13E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资源管理器</w:t>
            </w:r>
          </w:p>
        </w:tc>
        <w:tc>
          <w:tcPr>
            <w:tcW w:w="2268" w:type="dxa"/>
            <w:vAlign w:val="center"/>
          </w:tcPr>
          <w:p w14:paraId="6535D06A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PlsrTask</w:t>
            </w:r>
            <w:r>
              <w:rPr>
                <w:sz w:val="24"/>
              </w:rPr>
              <w:t>、诊断</w:t>
            </w:r>
          </w:p>
        </w:tc>
        <w:tc>
          <w:tcPr>
            <w:tcW w:w="1927" w:type="dxa"/>
            <w:vAlign w:val="center"/>
          </w:tcPr>
          <w:p w14:paraId="5C896D50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短临界区</w:t>
            </w:r>
          </w:p>
        </w:tc>
      </w:tr>
      <w:tr w:rsidR="00C15BBD" w:rsidRPr="00A678E0" w14:paraId="652B10E5" w14:textId="77777777" w:rsidTr="009862AE">
        <w:tc>
          <w:tcPr>
            <w:tcW w:w="1984" w:type="dxa"/>
            <w:vAlign w:val="center"/>
          </w:tcPr>
          <w:p w14:paraId="176C33A6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位位置累计</w:t>
            </w:r>
          </w:p>
        </w:tc>
        <w:tc>
          <w:tcPr>
            <w:tcW w:w="1276" w:type="dxa"/>
            <w:vAlign w:val="center"/>
          </w:tcPr>
          <w:p w14:paraId="2D061A8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PlsrTask</w:t>
            </w:r>
          </w:p>
        </w:tc>
        <w:tc>
          <w:tcPr>
            <w:tcW w:w="2268" w:type="dxa"/>
            <w:vAlign w:val="center"/>
          </w:tcPr>
          <w:p w14:paraId="5E359CB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状态读取、保存</w:t>
            </w:r>
          </w:p>
        </w:tc>
        <w:tc>
          <w:tcPr>
            <w:tcW w:w="1927" w:type="dxa"/>
            <w:vAlign w:val="center"/>
          </w:tcPr>
          <w:p w14:paraId="49C9FE3C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短临界区</w:t>
            </w:r>
          </w:p>
        </w:tc>
      </w:tr>
      <w:tr w:rsidR="00C15BBD" w:rsidRPr="00A678E0" w14:paraId="23EBAAD0" w14:textId="77777777" w:rsidTr="009862AE">
        <w:tc>
          <w:tcPr>
            <w:tcW w:w="1984" w:type="dxa"/>
            <w:vAlign w:val="center"/>
          </w:tcPr>
          <w:p w14:paraId="40341DD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对外状态影子</w:t>
            </w:r>
          </w:p>
        </w:tc>
        <w:tc>
          <w:tcPr>
            <w:tcW w:w="1276" w:type="dxa"/>
            <w:vAlign w:val="center"/>
          </w:tcPr>
          <w:p w14:paraId="2A6AD771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状态发布器</w:t>
            </w:r>
          </w:p>
        </w:tc>
        <w:tc>
          <w:tcPr>
            <w:tcW w:w="2268" w:type="dxa"/>
            <w:vAlign w:val="center"/>
          </w:tcPr>
          <w:p w14:paraId="5FD7E550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Modbus</w:t>
            </w:r>
            <w:r>
              <w:rPr>
                <w:sz w:val="24"/>
              </w:rPr>
              <w:t>、内部</w:t>
            </w:r>
            <w:r>
              <w:rPr>
                <w:sz w:val="24"/>
              </w:rPr>
              <w:t xml:space="preserve"> API</w:t>
            </w:r>
          </w:p>
        </w:tc>
        <w:tc>
          <w:tcPr>
            <w:tcW w:w="1927" w:type="dxa"/>
            <w:vAlign w:val="center"/>
          </w:tcPr>
          <w:p w14:paraId="7885110A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版本号前后校验</w:t>
            </w:r>
          </w:p>
        </w:tc>
      </w:tr>
      <w:tr w:rsidR="00C15BBD" w:rsidRPr="00A678E0" w14:paraId="5E2310A5" w14:textId="77777777" w:rsidTr="009862AE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304C2E8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固定配置镜像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8B613DA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参数模块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C24564E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保存和设备访问</w:t>
            </w:r>
          </w:p>
        </w:tc>
        <w:tc>
          <w:tcPr>
            <w:tcW w:w="1927" w:type="dxa"/>
            <w:tcBorders>
              <w:bottom w:val="single" w:sz="4" w:space="0" w:color="auto"/>
            </w:tcBorders>
            <w:vAlign w:val="center"/>
          </w:tcPr>
          <w:p w14:paraId="290FCC73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影子</w:t>
            </w:r>
            <w:r>
              <w:rPr>
                <w:sz w:val="24"/>
              </w:rPr>
              <w:t>+COMMIT</w:t>
            </w:r>
          </w:p>
        </w:tc>
      </w:tr>
    </w:tbl>
    <w:p w14:paraId="024284FA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4-1</w:t>
      </w:r>
    </w:p>
    <w:p w14:paraId="4CF42809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通信层禁止直接写</w:t>
      </w:r>
      <w:r>
        <w:rPr>
          <w:rFonts w:hint="eastAsia"/>
          <w:sz w:val="24"/>
        </w:rPr>
        <w:t xml:space="preserve"> PlsrAxis</w:t>
      </w:r>
      <w:r>
        <w:rPr>
          <w:rFonts w:hint="eastAsia"/>
          <w:sz w:val="24"/>
        </w:rPr>
        <w:t>。</w:t>
      </w:r>
      <w:r>
        <w:rPr>
          <w:rFonts w:hint="eastAsia"/>
          <w:sz w:val="24"/>
        </w:rPr>
        <w:t xml:space="preserve">volatile </w:t>
      </w:r>
      <w:r>
        <w:rPr>
          <w:rFonts w:hint="eastAsia"/>
          <w:sz w:val="24"/>
        </w:rPr>
        <w:t>只保证访问可见性，不代替原子性、临界区和内存屏障。</w:t>
      </w:r>
    </w:p>
    <w:p w14:paraId="4DB0CA78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71" w:name="_Toc237437074"/>
      <w:bookmarkStart w:id="172" w:name="_Toc237437143"/>
      <w:bookmarkStart w:id="173" w:name="_Toc237506143"/>
      <w:r>
        <w:rPr>
          <w:rFonts w:ascii="宋体" w:hAnsi="宋体" w:hint="eastAsia"/>
          <w:sz w:val="24"/>
          <w:szCs w:val="24"/>
        </w:rPr>
        <w:t>中断事件数据</w:t>
      </w:r>
      <w:bookmarkEnd w:id="171"/>
      <w:bookmarkEnd w:id="172"/>
      <w:bookmarkEnd w:id="173"/>
    </w:p>
    <w:p w14:paraId="12544F5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使用</w:t>
      </w:r>
      <w:r>
        <w:rPr>
          <w:rFonts w:hint="eastAsia"/>
          <w:sz w:val="24"/>
        </w:rPr>
        <w:t xml:space="preserve"> 32 </w:t>
      </w:r>
      <w:r>
        <w:rPr>
          <w:rFonts w:hint="eastAsia"/>
          <w:sz w:val="24"/>
        </w:rPr>
        <w:t>位事件字：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0A51DF47" w14:textId="77777777" w:rsidTr="00204623">
        <w:tc>
          <w:tcPr>
            <w:tcW w:w="8296" w:type="dxa"/>
          </w:tcPr>
          <w:p w14:paraId="477465B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bit0  PULSE_BLOCK_DONE</w:t>
            </w:r>
          </w:p>
          <w:p w14:paraId="576FF92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bit1  SEGMENT_OUTPUT_DONE</w:t>
            </w:r>
          </w:p>
          <w:p w14:paraId="7DB5F97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bit2  EXT_RISING</w:t>
            </w:r>
          </w:p>
          <w:p w14:paraId="492F980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bit3  STOP_DONE</w:t>
            </w:r>
          </w:p>
          <w:p w14:paraId="41E82A1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bit4  TIMER_FAULT</w:t>
            </w:r>
          </w:p>
          <w:p w14:paraId="02A2D31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bit5  COUNTER_FAULT</w:t>
            </w:r>
          </w:p>
          <w:p w14:paraId="3B8948C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bit6  HW_COUNTER_WRAP</w:t>
            </w:r>
          </w:p>
          <w:p w14:paraId="1CB9432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bit7  HW_COUNTER_TARGET</w:t>
            </w:r>
          </w:p>
        </w:tc>
      </w:tr>
    </w:tbl>
    <w:p w14:paraId="01EF4B7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lastRenderedPageBreak/>
        <w:t>可合并事件采用原子置位；不能丢失的段事件另带单调递增序号。临界区内禁止遍历</w:t>
      </w:r>
      <w:r>
        <w:rPr>
          <w:rFonts w:hint="eastAsia"/>
          <w:sz w:val="24"/>
        </w:rPr>
        <w:t xml:space="preserve"> 10 </w:t>
      </w:r>
      <w:r>
        <w:rPr>
          <w:rFonts w:hint="eastAsia"/>
          <w:sz w:val="24"/>
        </w:rPr>
        <w:t>段、除法、</w:t>
      </w:r>
      <w:r>
        <w:rPr>
          <w:rFonts w:hint="eastAsia"/>
          <w:sz w:val="24"/>
        </w:rPr>
        <w:t>CRC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Flash </w:t>
      </w:r>
      <w:r>
        <w:rPr>
          <w:rFonts w:hint="eastAsia"/>
          <w:sz w:val="24"/>
        </w:rPr>
        <w:t>操作或通信发送，并使用</w:t>
      </w:r>
      <w:r>
        <w:rPr>
          <w:rFonts w:hint="eastAsia"/>
          <w:sz w:val="24"/>
        </w:rPr>
        <w:t xml:space="preserve"> DWT </w:t>
      </w:r>
      <w:r>
        <w:rPr>
          <w:rFonts w:hint="eastAsia"/>
          <w:sz w:val="24"/>
        </w:rPr>
        <w:t>周期计数器测量最坏执行时间。</w:t>
      </w:r>
    </w:p>
    <w:p w14:paraId="542DB458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74" w:name="_Toc237437075"/>
      <w:bookmarkStart w:id="175" w:name="_Toc237437144"/>
      <w:bookmarkStart w:id="176" w:name="_Toc237506144"/>
      <w:r>
        <w:rPr>
          <w:rFonts w:ascii="宋体" w:hAnsi="宋体" w:hint="eastAsia"/>
          <w:sz w:val="24"/>
          <w:szCs w:val="24"/>
        </w:rPr>
        <w:t>运行状态发布</w:t>
      </w:r>
      <w:bookmarkEnd w:id="174"/>
      <w:bookmarkEnd w:id="175"/>
      <w:bookmarkEnd w:id="176"/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5944"/>
      </w:tblGrid>
      <w:tr w:rsidR="007F76D1" w:rsidRPr="009862AE" w14:paraId="483AA957" w14:textId="77777777" w:rsidTr="009862AE"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</w:tcPr>
          <w:p w14:paraId="786C77B3" w14:textId="77777777" w:rsidR="007F76D1" w:rsidRPr="009862AE" w:rsidRDefault="007F76D1">
            <w:pPr>
              <w:rPr>
                <w:b/>
                <w:bCs/>
                <w:sz w:val="24"/>
              </w:rPr>
            </w:pPr>
            <w:r w:rsidRPr="009862AE">
              <w:rPr>
                <w:b/>
                <w:bCs/>
                <w:sz w:val="24"/>
              </w:rPr>
              <w:t xml:space="preserve">Modbus </w:t>
            </w:r>
            <w:r w:rsidRPr="009862AE">
              <w:rPr>
                <w:b/>
                <w:bCs/>
                <w:sz w:val="24"/>
              </w:rPr>
              <w:t>地址</w:t>
            </w:r>
          </w:p>
        </w:tc>
        <w:tc>
          <w:tcPr>
            <w:tcW w:w="5944" w:type="dxa"/>
            <w:tcBorders>
              <w:top w:val="single" w:sz="4" w:space="0" w:color="auto"/>
              <w:bottom w:val="single" w:sz="4" w:space="0" w:color="auto"/>
            </w:tcBorders>
          </w:tcPr>
          <w:p w14:paraId="7438F5CD" w14:textId="77777777" w:rsidR="007F76D1" w:rsidRPr="009862AE" w:rsidRDefault="007F76D1">
            <w:pPr>
              <w:rPr>
                <w:b/>
                <w:bCs/>
                <w:sz w:val="24"/>
              </w:rPr>
            </w:pPr>
            <w:r w:rsidRPr="009862AE">
              <w:rPr>
                <w:b/>
                <w:bCs/>
                <w:sz w:val="24"/>
              </w:rPr>
              <w:t>内容</w:t>
            </w:r>
          </w:p>
        </w:tc>
      </w:tr>
      <w:tr w:rsidR="007F76D1" w:rsidRPr="006934D0" w14:paraId="654321AA" w14:textId="77777777" w:rsidTr="009862AE">
        <w:tc>
          <w:tcPr>
            <w:tcW w:w="1995" w:type="dxa"/>
            <w:tcBorders>
              <w:top w:val="single" w:sz="4" w:space="0" w:color="auto"/>
            </w:tcBorders>
          </w:tcPr>
          <w:p w14:paraId="0D7F4FC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0x2000</w:t>
            </w:r>
            <w:r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0x2001</w:t>
            </w:r>
          </w:p>
        </w:tc>
        <w:tc>
          <w:tcPr>
            <w:tcW w:w="5944" w:type="dxa"/>
            <w:tcBorders>
              <w:top w:val="single" w:sz="4" w:space="0" w:color="auto"/>
            </w:tcBorders>
          </w:tcPr>
          <w:p w14:paraId="6824C269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脉冲累计数量监控（</w:t>
            </w: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位有符号，可读取负数）</w:t>
            </w:r>
          </w:p>
        </w:tc>
      </w:tr>
      <w:tr w:rsidR="007F76D1" w:rsidRPr="006934D0" w14:paraId="3C075B60" w14:textId="77777777" w:rsidTr="009862AE">
        <w:tc>
          <w:tcPr>
            <w:tcW w:w="1995" w:type="dxa"/>
          </w:tcPr>
          <w:p w14:paraId="5B6F69B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0x2002</w:t>
            </w:r>
            <w:r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0x2003</w:t>
            </w:r>
          </w:p>
        </w:tc>
        <w:tc>
          <w:tcPr>
            <w:tcW w:w="5944" w:type="dxa"/>
          </w:tcPr>
          <w:p w14:paraId="5C36C3EE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当前脉冲发送频率</w:t>
            </w:r>
          </w:p>
        </w:tc>
      </w:tr>
      <w:tr w:rsidR="007F76D1" w:rsidRPr="006934D0" w14:paraId="21697C4F" w14:textId="77777777" w:rsidTr="009862AE">
        <w:tc>
          <w:tcPr>
            <w:tcW w:w="1995" w:type="dxa"/>
          </w:tcPr>
          <w:p w14:paraId="01494A85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0x2004</w:t>
            </w:r>
          </w:p>
        </w:tc>
        <w:tc>
          <w:tcPr>
            <w:tcW w:w="5944" w:type="dxa"/>
          </w:tcPr>
          <w:p w14:paraId="73BC7F38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运行状态（编码由实现定义并在通信协议中说明）</w:t>
            </w:r>
          </w:p>
        </w:tc>
      </w:tr>
      <w:tr w:rsidR="007F76D1" w:rsidRPr="006934D0" w14:paraId="0D715FFA" w14:textId="77777777" w:rsidTr="009862AE">
        <w:tc>
          <w:tcPr>
            <w:tcW w:w="1995" w:type="dxa"/>
          </w:tcPr>
          <w:p w14:paraId="66D2B68B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0x2005</w:t>
            </w:r>
          </w:p>
        </w:tc>
        <w:tc>
          <w:tcPr>
            <w:tcW w:w="5944" w:type="dxa"/>
          </w:tcPr>
          <w:p w14:paraId="3CB1D627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当前执行段</w:t>
            </w:r>
          </w:p>
        </w:tc>
      </w:tr>
      <w:tr w:rsidR="007F76D1" w:rsidRPr="006934D0" w14:paraId="60C0F03F" w14:textId="77777777" w:rsidTr="009862AE">
        <w:tc>
          <w:tcPr>
            <w:tcW w:w="1995" w:type="dxa"/>
            <w:tcBorders>
              <w:bottom w:val="single" w:sz="4" w:space="0" w:color="auto"/>
            </w:tcBorders>
          </w:tcPr>
          <w:p w14:paraId="517BAA1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0x2006</w:t>
            </w:r>
          </w:p>
        </w:tc>
        <w:tc>
          <w:tcPr>
            <w:tcW w:w="5944" w:type="dxa"/>
            <w:tcBorders>
              <w:bottom w:val="single" w:sz="4" w:space="0" w:color="auto"/>
            </w:tcBorders>
          </w:tcPr>
          <w:p w14:paraId="103873D8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错误码（见第</w:t>
            </w:r>
            <w:r>
              <w:rPr>
                <w:sz w:val="24"/>
              </w:rPr>
              <w:t xml:space="preserve"> 5 </w:t>
            </w:r>
            <w:r>
              <w:rPr>
                <w:sz w:val="24"/>
              </w:rPr>
              <w:t>章）</w:t>
            </w:r>
          </w:p>
        </w:tc>
      </w:tr>
    </w:tbl>
    <w:p w14:paraId="64CD855D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4-2</w:t>
      </w:r>
    </w:p>
    <w:p w14:paraId="3B8230E1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双字采用低地址低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位、下一地址高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位。</w:t>
      </w:r>
    </w:p>
    <w:p w14:paraId="0C99F764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177" w:name="_Toc237437076"/>
      <w:bookmarkStart w:id="178" w:name="_Toc237437145"/>
      <w:bookmarkStart w:id="179" w:name="_Toc237506145"/>
      <w:r>
        <w:rPr>
          <w:rFonts w:ascii="宋体" w:hAnsi="宋体" w:hint="eastAsia"/>
          <w:sz w:val="30"/>
          <w:szCs w:val="30"/>
        </w:rPr>
        <w:t>错误处理设计</w:t>
      </w:r>
      <w:bookmarkEnd w:id="177"/>
      <w:bookmarkEnd w:id="178"/>
      <w:bookmarkEnd w:id="179"/>
    </w:p>
    <w:p w14:paraId="09B46E08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80" w:name="_Toc237437077"/>
      <w:bookmarkStart w:id="181" w:name="_Toc237437146"/>
      <w:bookmarkStart w:id="182" w:name="_Toc237506146"/>
      <w:r>
        <w:rPr>
          <w:rFonts w:ascii="宋体" w:hAnsi="宋体" w:hint="eastAsia"/>
          <w:sz w:val="28"/>
          <w:szCs w:val="28"/>
        </w:rPr>
        <w:t>错误处理设计描述</w:t>
      </w:r>
      <w:bookmarkEnd w:id="180"/>
      <w:bookmarkEnd w:id="181"/>
      <w:bookmarkEnd w:id="182"/>
    </w:p>
    <w:p w14:paraId="69EDCCF2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83" w:name="_Toc237437078"/>
      <w:bookmarkStart w:id="184" w:name="_Toc237437147"/>
      <w:bookmarkStart w:id="185" w:name="_Toc237506147"/>
      <w:r>
        <w:rPr>
          <w:rFonts w:ascii="宋体" w:hAnsi="宋体" w:hint="eastAsia"/>
          <w:sz w:val="24"/>
          <w:szCs w:val="24"/>
        </w:rPr>
        <w:t>错误分层</w:t>
      </w:r>
      <w:bookmarkEnd w:id="183"/>
      <w:bookmarkEnd w:id="184"/>
      <w:bookmarkEnd w:id="185"/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2"/>
        <w:gridCol w:w="2410"/>
        <w:gridCol w:w="3827"/>
      </w:tblGrid>
      <w:tr w:rsidR="00A511F2" w:rsidRPr="006934D0" w14:paraId="67035AB1" w14:textId="77777777" w:rsidTr="00BD538A"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62DC47EA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层级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7BFBA58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示例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15C8FBE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处理</w:t>
            </w:r>
          </w:p>
        </w:tc>
      </w:tr>
      <w:tr w:rsidR="00A511F2" w:rsidRPr="006934D0" w14:paraId="1FE623B5" w14:textId="77777777" w:rsidTr="00BD538A">
        <w:tc>
          <w:tcPr>
            <w:tcW w:w="1712" w:type="dxa"/>
            <w:tcBorders>
              <w:top w:val="single" w:sz="4" w:space="0" w:color="auto"/>
            </w:tcBorders>
          </w:tcPr>
          <w:p w14:paraId="06BB1D0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告警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3548DFF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频率被限幅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DD8594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记录并继续运行</w:t>
            </w:r>
          </w:p>
        </w:tc>
      </w:tr>
      <w:tr w:rsidR="00A511F2" w:rsidRPr="006934D0" w14:paraId="7F0F087C" w14:textId="77777777" w:rsidTr="00BD538A">
        <w:tc>
          <w:tcPr>
            <w:tcW w:w="1712" w:type="dxa"/>
          </w:tcPr>
          <w:p w14:paraId="5AF496A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  <w:tc>
          <w:tcPr>
            <w:tcW w:w="2410" w:type="dxa"/>
          </w:tcPr>
          <w:p w14:paraId="7444F5A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参数越界、资源冲突、位置无效</w:t>
            </w:r>
          </w:p>
        </w:tc>
        <w:tc>
          <w:tcPr>
            <w:tcW w:w="3827" w:type="dxa"/>
          </w:tcPr>
          <w:p w14:paraId="14904E0D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不启动、不占资源</w:t>
            </w:r>
          </w:p>
        </w:tc>
      </w:tr>
      <w:tr w:rsidR="00A511F2" w:rsidRPr="006934D0" w14:paraId="66826593" w14:textId="77777777" w:rsidTr="00BD538A">
        <w:tc>
          <w:tcPr>
            <w:tcW w:w="1712" w:type="dxa"/>
          </w:tcPr>
          <w:p w14:paraId="7EC56CFC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  <w:tc>
          <w:tcPr>
            <w:tcW w:w="2410" w:type="dxa"/>
          </w:tcPr>
          <w:p w14:paraId="76F30E2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计数异常、定时器异常、跳转越界</w:t>
            </w:r>
          </w:p>
        </w:tc>
        <w:tc>
          <w:tcPr>
            <w:tcW w:w="3827" w:type="dxa"/>
          </w:tcPr>
          <w:p w14:paraId="657221AA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安全停止、释放资源并锁存</w:t>
            </w:r>
            <w:r>
              <w:rPr>
                <w:sz w:val="24"/>
              </w:rPr>
              <w:t xml:space="preserve"> ERROR</w:t>
            </w:r>
          </w:p>
        </w:tc>
      </w:tr>
      <w:tr w:rsidR="00A511F2" w:rsidRPr="006934D0" w14:paraId="36B139ED" w14:textId="77777777" w:rsidTr="00BD538A">
        <w:tc>
          <w:tcPr>
            <w:tcW w:w="1712" w:type="dxa"/>
            <w:tcBorders>
              <w:bottom w:val="single" w:sz="4" w:space="0" w:color="auto"/>
            </w:tcBorders>
          </w:tcPr>
          <w:p w14:paraId="337FAB0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全局严重错误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3D19B6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HardFault</w:t>
            </w:r>
            <w:r>
              <w:rPr>
                <w:sz w:val="24"/>
              </w:rPr>
              <w:t>、共享数据破坏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B430F5D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关闭全部高速输出并锁存全局故障</w:t>
            </w:r>
          </w:p>
        </w:tc>
      </w:tr>
    </w:tbl>
    <w:p w14:paraId="48081C74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5-1</w:t>
      </w:r>
    </w:p>
    <w:p w14:paraId="7A38626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错误处理统一遵循：先禁止新脉冲，再锁存原因，再发布状态，最后在任务上下文执行资源释放和允许的检查点保存。错误清除只回到</w:t>
      </w:r>
      <w:r>
        <w:rPr>
          <w:rFonts w:hint="eastAsia"/>
          <w:sz w:val="24"/>
        </w:rPr>
        <w:t xml:space="preserve"> IDLE</w:t>
      </w:r>
      <w:r>
        <w:rPr>
          <w:rFonts w:hint="eastAsia"/>
          <w:sz w:val="24"/>
        </w:rPr>
        <w:t>，不自动恢复未完成任务。</w:t>
      </w:r>
    </w:p>
    <w:p w14:paraId="6025236D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86" w:name="_Toc237437079"/>
      <w:bookmarkStart w:id="187" w:name="_Toc237437148"/>
      <w:bookmarkStart w:id="188" w:name="_Toc237506148"/>
      <w:r>
        <w:rPr>
          <w:rFonts w:ascii="宋体" w:hAnsi="宋体" w:hint="eastAsia"/>
          <w:sz w:val="24"/>
          <w:szCs w:val="24"/>
        </w:rPr>
        <w:t>安全输出</w:t>
      </w:r>
      <w:bookmarkEnd w:id="186"/>
      <w:bookmarkEnd w:id="187"/>
      <w:bookmarkEnd w:id="188"/>
    </w:p>
    <w:p w14:paraId="0BCCE40B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以下时机调用统一</w:t>
      </w:r>
      <w:r>
        <w:rPr>
          <w:rFonts w:hint="eastAsia"/>
          <w:sz w:val="24"/>
        </w:rPr>
        <w:t xml:space="preserve"> PlsrHw_ForceSafe()</w:t>
      </w:r>
      <w:r>
        <w:rPr>
          <w:rFonts w:hint="eastAsia"/>
          <w:sz w:val="24"/>
        </w:rPr>
        <w:t>：</w:t>
      </w:r>
    </w:p>
    <w:p w14:paraId="4E552C7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上电及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初始化前；</w:t>
      </w:r>
    </w:p>
    <w:p w14:paraId="3498EE5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START </w:t>
      </w:r>
      <w:r>
        <w:rPr>
          <w:rFonts w:hint="eastAsia"/>
          <w:sz w:val="24"/>
        </w:rPr>
        <w:t>硬件配置失败；</w:t>
      </w:r>
    </w:p>
    <w:p w14:paraId="69FB354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STOP </w:t>
      </w:r>
      <w:r>
        <w:rPr>
          <w:rFonts w:hint="eastAsia"/>
          <w:sz w:val="24"/>
        </w:rPr>
        <w:t>尾脉冲完成；</w:t>
      </w:r>
    </w:p>
    <w:p w14:paraId="6538945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定时器、计数或互斥严重错误；</w:t>
      </w:r>
    </w:p>
    <w:p w14:paraId="469F2DB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HardFault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MemManage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BusFault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UsageFault</w:t>
      </w:r>
      <w:r>
        <w:rPr>
          <w:rFonts w:hint="eastAsia"/>
          <w:sz w:val="24"/>
        </w:rPr>
        <w:t>；</w:t>
      </w:r>
    </w:p>
    <w:p w14:paraId="63A8843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看门狗复位后的早期初始化。</w:t>
      </w:r>
    </w:p>
    <w:p w14:paraId="52E6070E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安全关闭直接关闭</w:t>
      </w:r>
      <w:r>
        <w:rPr>
          <w:rFonts w:hint="eastAsia"/>
          <w:sz w:val="24"/>
        </w:rPr>
        <w:t xml:space="preserve"> TIM10/11/13/14 </w:t>
      </w:r>
      <w:r>
        <w:rPr>
          <w:rFonts w:hint="eastAsia"/>
          <w:sz w:val="24"/>
        </w:rPr>
        <w:t>通道和计数器，并把相关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lastRenderedPageBreak/>
        <w:t xml:space="preserve">GPIO </w:t>
      </w:r>
      <w:r>
        <w:rPr>
          <w:rFonts w:hint="eastAsia"/>
          <w:sz w:val="24"/>
        </w:rPr>
        <w:t>恢复为配置的安全无效电平。故障处理函数不得写</w:t>
      </w:r>
      <w:r>
        <w:rPr>
          <w:rFonts w:hint="eastAsia"/>
          <w:sz w:val="24"/>
        </w:rPr>
        <w:t xml:space="preserve"> Flash</w:t>
      </w:r>
      <w:r>
        <w:rPr>
          <w:rFonts w:hint="eastAsia"/>
          <w:sz w:val="24"/>
        </w:rPr>
        <w:t>。</w:t>
      </w:r>
    </w:p>
    <w:p w14:paraId="5DA97754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89" w:name="_Toc237437080"/>
      <w:bookmarkStart w:id="190" w:name="_Toc237437149"/>
      <w:bookmarkStart w:id="191" w:name="_Toc237506149"/>
      <w:r>
        <w:rPr>
          <w:rFonts w:ascii="宋体" w:hAnsi="宋体" w:hint="eastAsia"/>
          <w:sz w:val="24"/>
          <w:szCs w:val="24"/>
        </w:rPr>
        <w:t>参数与运行错误</w:t>
      </w:r>
      <w:bookmarkEnd w:id="189"/>
      <w:bookmarkEnd w:id="190"/>
      <w:bookmarkEnd w:id="191"/>
    </w:p>
    <w:p w14:paraId="4953CA2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参数错误在</w:t>
      </w:r>
      <w:r>
        <w:rPr>
          <w:rFonts w:hint="eastAsia"/>
          <w:sz w:val="24"/>
        </w:rPr>
        <w:t xml:space="preserve"> START </w:t>
      </w:r>
      <w:r>
        <w:rPr>
          <w:rFonts w:hint="eastAsia"/>
          <w:sz w:val="24"/>
        </w:rPr>
        <w:t>前尽量全部发现；</w:t>
      </w:r>
    </w:p>
    <w:p w14:paraId="2E7EFE94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运行中非法目标频率不破坏当前合法运动，保留最近合法目标并发布诊断；</w:t>
      </w:r>
    </w:p>
    <w:p w14:paraId="58F9476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跳转编号在运行时越界时进入</w:t>
      </w:r>
      <w:r>
        <w:rPr>
          <w:rFonts w:hint="eastAsia"/>
          <w:sz w:val="24"/>
        </w:rPr>
        <w:t xml:space="preserve"> ERROR</w:t>
      </w:r>
      <w:r>
        <w:rPr>
          <w:rFonts w:hint="eastAsia"/>
          <w:sz w:val="24"/>
        </w:rPr>
        <w:t>；</w:t>
      </w:r>
    </w:p>
    <w:p w14:paraId="6E346FB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剩余量下溢、</w:t>
      </w:r>
      <w:r>
        <w:rPr>
          <w:rFonts w:hint="eastAsia"/>
          <w:sz w:val="24"/>
        </w:rPr>
        <w:t xml:space="preserve">TIM9/TIM12 </w:t>
      </w:r>
      <w:r>
        <w:rPr>
          <w:rFonts w:hint="eastAsia"/>
          <w:sz w:val="24"/>
        </w:rPr>
        <w:t>硬件累计与输出诊断不一致、定时器意外停止时立即关闭输出；</w:t>
      </w:r>
    </w:p>
    <w:p w14:paraId="6CAE95A5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32 </w:t>
      </w:r>
      <w:r>
        <w:rPr>
          <w:rFonts w:hint="eastAsia"/>
          <w:sz w:val="24"/>
        </w:rPr>
        <w:t>位累计溢出时不得截断或回绕；</w:t>
      </w:r>
    </w:p>
    <w:p w14:paraId="00AFD6F4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多次</w:t>
      </w:r>
      <w:r>
        <w:rPr>
          <w:rFonts w:hint="eastAsia"/>
          <w:sz w:val="24"/>
        </w:rPr>
        <w:t xml:space="preserve"> STOP </w:t>
      </w:r>
      <w:r>
        <w:rPr>
          <w:rFonts w:hint="eastAsia"/>
          <w:sz w:val="24"/>
        </w:rPr>
        <w:t>按幂等命令处理。</w:t>
      </w:r>
    </w:p>
    <w:p w14:paraId="74D5F36D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92" w:name="_Toc237437081"/>
      <w:bookmarkStart w:id="193" w:name="_Toc237437150"/>
      <w:bookmarkStart w:id="194" w:name="_Toc237506150"/>
      <w:r>
        <w:rPr>
          <w:rFonts w:ascii="宋体" w:hAnsi="宋体" w:hint="eastAsia"/>
          <w:sz w:val="24"/>
          <w:szCs w:val="24"/>
        </w:rPr>
        <w:t>设计风险与关闭条件</w:t>
      </w:r>
      <w:bookmarkEnd w:id="192"/>
      <w:bookmarkEnd w:id="193"/>
      <w:bookmarkEnd w:id="194"/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6"/>
        <w:gridCol w:w="4243"/>
      </w:tblGrid>
      <w:tr w:rsidR="007F76D1" w:rsidRPr="006934D0" w14:paraId="7209FA86" w14:textId="77777777" w:rsidTr="00BD538A">
        <w:tc>
          <w:tcPr>
            <w:tcW w:w="3696" w:type="dxa"/>
            <w:tcBorders>
              <w:top w:val="single" w:sz="4" w:space="0" w:color="auto"/>
              <w:bottom w:val="single" w:sz="4" w:space="0" w:color="auto"/>
            </w:tcBorders>
          </w:tcPr>
          <w:p w14:paraId="4EE8A3EB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风险</w:t>
            </w: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14:paraId="4DE55566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处理及关闭条件</w:t>
            </w:r>
          </w:p>
        </w:tc>
      </w:tr>
      <w:tr w:rsidR="007F76D1" w:rsidRPr="006934D0" w14:paraId="38E8ED99" w14:textId="77777777" w:rsidTr="00BD538A">
        <w:tc>
          <w:tcPr>
            <w:tcW w:w="3696" w:type="dxa"/>
            <w:tcBorders>
              <w:top w:val="single" w:sz="4" w:space="0" w:color="auto"/>
            </w:tcBorders>
          </w:tcPr>
          <w:p w14:paraId="03DCEA08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TIM9/TIM12 </w:t>
            </w:r>
            <w:r>
              <w:rPr>
                <w:rFonts w:hint="eastAsia"/>
                <w:sz w:val="24"/>
              </w:rPr>
              <w:t>只能累计，不能反向自动关闭输出源</w:t>
            </w:r>
          </w:p>
        </w:tc>
        <w:tc>
          <w:tcPr>
            <w:tcW w:w="4243" w:type="dxa"/>
            <w:tcBorders>
              <w:top w:val="single" w:sz="4" w:space="0" w:color="auto"/>
            </w:tcBorders>
          </w:tcPr>
          <w:p w14:paraId="4D0AF86B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最终比较只武装尾边沿，逐数量边界验证无额外或窄脉冲</w:t>
            </w:r>
          </w:p>
        </w:tc>
      </w:tr>
      <w:tr w:rsidR="007F76D1" w:rsidRPr="006934D0" w14:paraId="616F7DAB" w14:textId="77777777" w:rsidTr="00BD538A">
        <w:tc>
          <w:tcPr>
            <w:tcW w:w="3696" w:type="dxa"/>
          </w:tcPr>
          <w:p w14:paraId="5AEFE06B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输出电路极性和可靠带宽待实测</w:t>
            </w:r>
          </w:p>
        </w:tc>
        <w:tc>
          <w:tcPr>
            <w:tcW w:w="4243" w:type="dxa"/>
          </w:tcPr>
          <w:p w14:paraId="3F8160E8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测量</w:t>
            </w:r>
            <w:r>
              <w:rPr>
                <w:sz w:val="24"/>
              </w:rPr>
              <w:t xml:space="preserve"> Y0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Y3 </w:t>
            </w:r>
            <w:r>
              <w:rPr>
                <w:sz w:val="24"/>
              </w:rPr>
              <w:t>带载波形后冻结参数</w:t>
            </w:r>
          </w:p>
        </w:tc>
      </w:tr>
      <w:tr w:rsidR="007F76D1" w:rsidRPr="006934D0" w14:paraId="2BA608FE" w14:textId="77777777" w:rsidTr="00BD538A">
        <w:tc>
          <w:tcPr>
            <w:tcW w:w="3696" w:type="dxa"/>
          </w:tcPr>
          <w:p w14:paraId="0D34FDB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16 </w:t>
            </w:r>
            <w:r>
              <w:rPr>
                <w:rFonts w:hint="eastAsia"/>
                <w:sz w:val="24"/>
              </w:rPr>
              <w:t>位通信写入造成</w:t>
            </w:r>
            <w:r>
              <w:rPr>
                <w:rFonts w:hint="eastAsia"/>
                <w:sz w:val="24"/>
              </w:rPr>
              <w:t xml:space="preserve"> 32 </w:t>
            </w:r>
            <w:r>
              <w:rPr>
                <w:rFonts w:hint="eastAsia"/>
                <w:sz w:val="24"/>
              </w:rPr>
              <w:t>位动态频率撕裂</w:t>
            </w:r>
          </w:p>
        </w:tc>
        <w:tc>
          <w:tcPr>
            <w:tcW w:w="4243" w:type="dxa"/>
          </w:tcPr>
          <w:p w14:paraId="44F5FADF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使用影子</w:t>
            </w:r>
            <w:r>
              <w:rPr>
                <w:sz w:val="24"/>
              </w:rPr>
              <w:t xml:space="preserve">+COMMIT </w:t>
            </w:r>
            <w:r>
              <w:rPr>
                <w:sz w:val="24"/>
              </w:rPr>
              <w:t>版本和内核二次校验</w:t>
            </w:r>
          </w:p>
        </w:tc>
      </w:tr>
      <w:tr w:rsidR="007F76D1" w:rsidRPr="006934D0" w14:paraId="1DCE0859" w14:textId="77777777" w:rsidTr="00BD538A">
        <w:tc>
          <w:tcPr>
            <w:tcW w:w="3696" w:type="dxa"/>
          </w:tcPr>
          <w:p w14:paraId="1BB3B2CC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Backup SRAM </w:t>
            </w:r>
            <w:r>
              <w:rPr>
                <w:rFonts w:hint="eastAsia"/>
                <w:sz w:val="24"/>
              </w:rPr>
              <w:t>不能保证掉电瞬间零误差</w:t>
            </w:r>
          </w:p>
        </w:tc>
        <w:tc>
          <w:tcPr>
            <w:tcW w:w="4243" w:type="dxa"/>
          </w:tcPr>
          <w:p w14:paraId="57DEEA44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异常复位清</w:t>
            </w:r>
            <w:r>
              <w:rPr>
                <w:sz w:val="24"/>
              </w:rPr>
              <w:t xml:space="preserve"> position_valid</w:t>
            </w:r>
            <w:r>
              <w:rPr>
                <w:sz w:val="24"/>
              </w:rPr>
              <w:t>，并记录恢复等级</w:t>
            </w:r>
          </w:p>
        </w:tc>
      </w:tr>
      <w:tr w:rsidR="007F76D1" w:rsidRPr="006934D0" w14:paraId="06DF86F7" w14:textId="77777777" w:rsidTr="00BD538A">
        <w:tc>
          <w:tcPr>
            <w:tcW w:w="3696" w:type="dxa"/>
            <w:tcBorders>
              <w:bottom w:val="single" w:sz="4" w:space="0" w:color="auto"/>
            </w:tcBorders>
          </w:tcPr>
          <w:p w14:paraId="0423096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累计计数与诊断计数不一致</w:t>
            </w:r>
          </w:p>
        </w:tc>
        <w:tc>
          <w:tcPr>
            <w:tcW w:w="4243" w:type="dxa"/>
            <w:tcBorders>
              <w:bottom w:val="single" w:sz="4" w:space="0" w:color="auto"/>
            </w:tcBorders>
          </w:tcPr>
          <w:p w14:paraId="4F2CDB22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测量计数对应边沿、首脉冲、末脉冲和动态调频后累计一致性</w:t>
            </w:r>
          </w:p>
        </w:tc>
      </w:tr>
    </w:tbl>
    <w:p w14:paraId="48495C84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5-2</w:t>
      </w:r>
    </w:p>
    <w:p w14:paraId="416F02EE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95" w:name="_Toc237437082"/>
      <w:bookmarkStart w:id="196" w:name="_Toc237437151"/>
      <w:bookmarkStart w:id="197" w:name="_Toc237506151"/>
      <w:r>
        <w:rPr>
          <w:rFonts w:ascii="宋体" w:hAnsi="宋体" w:hint="eastAsia"/>
          <w:sz w:val="28"/>
          <w:szCs w:val="28"/>
        </w:rPr>
        <w:t>错误输出信息</w:t>
      </w:r>
      <w:bookmarkEnd w:id="195"/>
      <w:bookmarkEnd w:id="196"/>
      <w:bookmarkEnd w:id="197"/>
    </w:p>
    <w:p w14:paraId="5AD0292B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98" w:name="_Toc237437083"/>
      <w:bookmarkStart w:id="199" w:name="_Toc237437152"/>
      <w:bookmarkStart w:id="200" w:name="_Toc237506152"/>
      <w:r>
        <w:rPr>
          <w:rFonts w:ascii="宋体" w:hAnsi="宋体" w:hint="eastAsia"/>
          <w:sz w:val="24"/>
          <w:szCs w:val="24"/>
        </w:rPr>
        <w:t>错误码定义</w:t>
      </w:r>
      <w:bookmarkEnd w:id="198"/>
      <w:bookmarkEnd w:id="199"/>
      <w:bookmarkEnd w:id="200"/>
    </w:p>
    <w:p w14:paraId="7EC8461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错误码写入</w:t>
      </w:r>
      <w:r>
        <w:rPr>
          <w:rFonts w:hint="eastAsia"/>
          <w:sz w:val="24"/>
        </w:rPr>
        <w:t xml:space="preserve"> 0x2006</w:t>
      </w:r>
      <w:r>
        <w:rPr>
          <w:rFonts w:hint="eastAsia"/>
          <w:sz w:val="24"/>
        </w:rPr>
        <w:t>，定义如下：</w:t>
      </w:r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3827"/>
        <w:gridCol w:w="3119"/>
      </w:tblGrid>
      <w:tr w:rsidR="00A511F2" w:rsidRPr="006934D0" w14:paraId="70DCE490" w14:textId="77777777" w:rsidTr="00BD538A"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14:paraId="6436AB29" w14:textId="77777777" w:rsidR="00A511F2" w:rsidRPr="00132A22" w:rsidRDefault="00D762EE" w:rsidP="00BD538A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错误码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0514200" w14:textId="77777777" w:rsidR="00A511F2" w:rsidRPr="00132A22" w:rsidRDefault="00D762EE" w:rsidP="00BD538A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含义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85DC85F" w14:textId="77777777" w:rsidR="00A511F2" w:rsidRPr="00132A22" w:rsidRDefault="00D762EE" w:rsidP="00BD538A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级别</w:t>
            </w:r>
          </w:p>
        </w:tc>
      </w:tr>
      <w:tr w:rsidR="00A511F2" w:rsidRPr="006934D0" w14:paraId="31CEFA5D" w14:textId="77777777" w:rsidTr="00BD538A">
        <w:tc>
          <w:tcPr>
            <w:tcW w:w="1003" w:type="dxa"/>
            <w:tcBorders>
              <w:top w:val="single" w:sz="4" w:space="0" w:color="auto"/>
            </w:tcBorders>
          </w:tcPr>
          <w:p w14:paraId="65395269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31B67C6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参数越界（公共配置或段参数）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D690AC5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  <w:tr w:rsidR="00A511F2" w:rsidRPr="006934D0" w14:paraId="45D917CA" w14:textId="77777777" w:rsidTr="00BD538A">
        <w:tc>
          <w:tcPr>
            <w:tcW w:w="1003" w:type="dxa"/>
          </w:tcPr>
          <w:p w14:paraId="6C67909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7" w:type="dxa"/>
          </w:tcPr>
          <w:p w14:paraId="5C238DC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输出点冲突（脉冲点与方向点相同）</w:t>
            </w:r>
          </w:p>
        </w:tc>
        <w:tc>
          <w:tcPr>
            <w:tcW w:w="3119" w:type="dxa"/>
          </w:tcPr>
          <w:p w14:paraId="5B040FA5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  <w:tr w:rsidR="00A511F2" w:rsidRPr="006934D0" w14:paraId="55DC48BD" w14:textId="77777777" w:rsidTr="00BD538A">
        <w:tc>
          <w:tcPr>
            <w:tcW w:w="1003" w:type="dxa"/>
          </w:tcPr>
          <w:p w14:paraId="34727AF9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7" w:type="dxa"/>
          </w:tcPr>
          <w:p w14:paraId="26E46D16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脉冲频率超出</w:t>
            </w:r>
            <w:r>
              <w:rPr>
                <w:sz w:val="24"/>
              </w:rPr>
              <w:t xml:space="preserve"> 1 Hz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100 kHz</w:t>
            </w:r>
          </w:p>
        </w:tc>
        <w:tc>
          <w:tcPr>
            <w:tcW w:w="3119" w:type="dxa"/>
          </w:tcPr>
          <w:p w14:paraId="2439BB89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  <w:tr w:rsidR="00A511F2" w:rsidRPr="006934D0" w14:paraId="27288C51" w14:textId="77777777" w:rsidTr="00BD538A">
        <w:tc>
          <w:tcPr>
            <w:tcW w:w="1003" w:type="dxa"/>
          </w:tcPr>
          <w:p w14:paraId="7EDF6FE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7" w:type="dxa"/>
          </w:tcPr>
          <w:p w14:paraId="5CD594D6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脉冲总段数超出</w:t>
            </w:r>
            <w:r>
              <w:rPr>
                <w:sz w:val="24"/>
              </w:rPr>
              <w:t xml:space="preserve"> 1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10</w:t>
            </w:r>
          </w:p>
        </w:tc>
        <w:tc>
          <w:tcPr>
            <w:tcW w:w="3119" w:type="dxa"/>
          </w:tcPr>
          <w:p w14:paraId="08BBC95C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  <w:tr w:rsidR="00A511F2" w:rsidRPr="006934D0" w14:paraId="3DBED5C3" w14:textId="77777777" w:rsidTr="00BD538A">
        <w:tc>
          <w:tcPr>
            <w:tcW w:w="1003" w:type="dxa"/>
          </w:tcPr>
          <w:p w14:paraId="599BB44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7" w:type="dxa"/>
          </w:tcPr>
          <w:p w14:paraId="455ED74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绝对定位前位置无效</w:t>
            </w:r>
          </w:p>
        </w:tc>
        <w:tc>
          <w:tcPr>
            <w:tcW w:w="3119" w:type="dxa"/>
          </w:tcPr>
          <w:p w14:paraId="62750146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  <w:tr w:rsidR="00A511F2" w:rsidRPr="006934D0" w14:paraId="79854BF8" w14:textId="77777777" w:rsidTr="00BD538A">
        <w:tc>
          <w:tcPr>
            <w:tcW w:w="1003" w:type="dxa"/>
          </w:tcPr>
          <w:p w14:paraId="5D1B72E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27" w:type="dxa"/>
          </w:tcPr>
          <w:p w14:paraId="0114ED2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默认速度非法（段频率为</w:t>
            </w:r>
            <w:r>
              <w:rPr>
                <w:sz w:val="24"/>
              </w:rPr>
              <w:t xml:space="preserve"> 0 </w:t>
            </w:r>
            <w:r>
              <w:rPr>
                <w:sz w:val="24"/>
              </w:rPr>
              <w:t>时）</w:t>
            </w:r>
          </w:p>
        </w:tc>
        <w:tc>
          <w:tcPr>
            <w:tcW w:w="3119" w:type="dxa"/>
          </w:tcPr>
          <w:p w14:paraId="1ADBB396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轴错误</w:t>
            </w:r>
          </w:p>
        </w:tc>
      </w:tr>
      <w:tr w:rsidR="00A511F2" w:rsidRPr="006934D0" w14:paraId="1BF25169" w14:textId="77777777" w:rsidTr="00BD538A">
        <w:tc>
          <w:tcPr>
            <w:tcW w:w="1003" w:type="dxa"/>
          </w:tcPr>
          <w:p w14:paraId="09C0639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27" w:type="dxa"/>
          </w:tcPr>
          <w:p w14:paraId="34B8744A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段跳转编号越界</w:t>
            </w:r>
          </w:p>
        </w:tc>
        <w:tc>
          <w:tcPr>
            <w:tcW w:w="3119" w:type="dxa"/>
          </w:tcPr>
          <w:p w14:paraId="235200B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</w:tr>
      <w:tr w:rsidR="00A511F2" w:rsidRPr="006934D0" w14:paraId="63A73841" w14:textId="77777777" w:rsidTr="00BD538A">
        <w:tc>
          <w:tcPr>
            <w:tcW w:w="1003" w:type="dxa"/>
          </w:tcPr>
          <w:p w14:paraId="3A29F65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27" w:type="dxa"/>
          </w:tcPr>
          <w:p w14:paraId="76DB851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定时器初始化或运行异常</w:t>
            </w:r>
          </w:p>
        </w:tc>
        <w:tc>
          <w:tcPr>
            <w:tcW w:w="3119" w:type="dxa"/>
          </w:tcPr>
          <w:p w14:paraId="5E8D0936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全局错误</w:t>
            </w:r>
          </w:p>
        </w:tc>
      </w:tr>
      <w:tr w:rsidR="00A511F2" w:rsidRPr="006934D0" w14:paraId="62F50812" w14:textId="77777777" w:rsidTr="00BD538A">
        <w:tc>
          <w:tcPr>
            <w:tcW w:w="1003" w:type="dxa"/>
          </w:tcPr>
          <w:p w14:paraId="2125F51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27" w:type="dxa"/>
          </w:tcPr>
          <w:p w14:paraId="48379D1D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累计计数溢出</w:t>
            </w:r>
          </w:p>
        </w:tc>
        <w:tc>
          <w:tcPr>
            <w:tcW w:w="3119" w:type="dxa"/>
          </w:tcPr>
          <w:p w14:paraId="189338C1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</w:tr>
      <w:tr w:rsidR="00A511F2" w:rsidRPr="006934D0" w14:paraId="128C2707" w14:textId="77777777" w:rsidTr="00BD538A">
        <w:tc>
          <w:tcPr>
            <w:tcW w:w="1003" w:type="dxa"/>
          </w:tcPr>
          <w:p w14:paraId="6D43911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27" w:type="dxa"/>
          </w:tcPr>
          <w:p w14:paraId="54216D6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软件计数与诊断计数不一致</w:t>
            </w:r>
          </w:p>
        </w:tc>
        <w:tc>
          <w:tcPr>
            <w:tcW w:w="3119" w:type="dxa"/>
          </w:tcPr>
          <w:p w14:paraId="216DF63C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</w:tr>
      <w:tr w:rsidR="00A511F2" w:rsidRPr="006934D0" w14:paraId="6FBCA0D1" w14:textId="77777777" w:rsidTr="00BD538A">
        <w:tc>
          <w:tcPr>
            <w:tcW w:w="1003" w:type="dxa"/>
          </w:tcPr>
          <w:p w14:paraId="25C1F91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27" w:type="dxa"/>
          </w:tcPr>
          <w:p w14:paraId="1D7E582D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硬件计数器意外停止或累计不一致</w:t>
            </w:r>
          </w:p>
        </w:tc>
        <w:tc>
          <w:tcPr>
            <w:tcW w:w="3119" w:type="dxa"/>
          </w:tcPr>
          <w:p w14:paraId="1309883F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</w:tr>
      <w:tr w:rsidR="00A511F2" w:rsidRPr="006934D0" w14:paraId="27A86740" w14:textId="77777777" w:rsidTr="00BD538A">
        <w:tc>
          <w:tcPr>
            <w:tcW w:w="1003" w:type="dxa"/>
          </w:tcPr>
          <w:p w14:paraId="32725A27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27" w:type="dxa"/>
          </w:tcPr>
          <w:p w14:paraId="67F9571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非法状态机转换</w:t>
            </w:r>
          </w:p>
        </w:tc>
        <w:tc>
          <w:tcPr>
            <w:tcW w:w="3119" w:type="dxa"/>
          </w:tcPr>
          <w:p w14:paraId="639008A4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</w:tr>
      <w:tr w:rsidR="00A511F2" w:rsidRPr="006934D0" w14:paraId="4F8868E0" w14:textId="77777777" w:rsidTr="00BD538A">
        <w:tc>
          <w:tcPr>
            <w:tcW w:w="1003" w:type="dxa"/>
            <w:tcBorders>
              <w:bottom w:val="single" w:sz="4" w:space="0" w:color="auto"/>
            </w:tcBorders>
          </w:tcPr>
          <w:p w14:paraId="028DDCC4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75B0ED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资源分配失败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B560EF4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</w:tbl>
    <w:p w14:paraId="3F2C4918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5-3</w:t>
      </w:r>
    </w:p>
    <w:p w14:paraId="20FCF0E4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201" w:name="_Toc237437084"/>
      <w:bookmarkStart w:id="202" w:name="_Toc237437153"/>
      <w:bookmarkStart w:id="203" w:name="_Toc237506153"/>
      <w:r>
        <w:rPr>
          <w:rFonts w:ascii="宋体" w:hAnsi="宋体" w:hint="eastAsia"/>
          <w:sz w:val="24"/>
          <w:szCs w:val="24"/>
        </w:rPr>
        <w:t>错误信息结构</w:t>
      </w:r>
      <w:bookmarkEnd w:id="201"/>
      <w:bookmarkEnd w:id="202"/>
      <w:bookmarkEnd w:id="203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0D57C2C9" w14:textId="77777777" w:rsidTr="00204623">
        <w:tc>
          <w:tcPr>
            <w:tcW w:w="8296" w:type="dxa"/>
          </w:tcPr>
          <w:p w14:paraId="22B2262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276DAEE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error_code;       /* 0x2006 </w:t>
            </w:r>
            <w:r>
              <w:rPr>
                <w:sz w:val="24"/>
              </w:rPr>
              <w:t>错误码</w:t>
            </w:r>
            <w:r>
              <w:rPr>
                <w:sz w:val="24"/>
              </w:rPr>
              <w:t xml:space="preserve"> */</w:t>
            </w:r>
          </w:p>
          <w:p w14:paraId="35DAE75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uint16_t segment;</w:t>
            </w:r>
          </w:p>
          <w:p w14:paraId="29EA139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uint16_t bad_block;</w:t>
            </w:r>
          </w:p>
          <w:p w14:paraId="13FEE5B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command_sequence;</w:t>
            </w:r>
          </w:p>
          <w:p w14:paraId="34BF977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stop_reason;</w:t>
            </w:r>
          </w:p>
          <w:p w14:paraId="35227EF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detail_a;</w:t>
            </w:r>
          </w:p>
          <w:p w14:paraId="076E395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detail_b;</w:t>
            </w:r>
          </w:p>
          <w:p w14:paraId="2A9B073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uint64_t timestamp;</w:t>
            </w:r>
          </w:p>
          <w:p w14:paraId="186F9FF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PlsrErrorDetail;</w:t>
            </w:r>
          </w:p>
        </w:tc>
      </w:tr>
    </w:tbl>
    <w:p w14:paraId="7AD8518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lastRenderedPageBreak/>
        <w:t>错误信息通过</w:t>
      </w:r>
      <w:r>
        <w:rPr>
          <w:rFonts w:hint="eastAsia"/>
          <w:sz w:val="24"/>
        </w:rPr>
        <w:t xml:space="preserve"> 0x2006 </w:t>
      </w:r>
      <w:r>
        <w:rPr>
          <w:rFonts w:hint="eastAsia"/>
          <w:sz w:val="24"/>
        </w:rPr>
        <w:t>错误码和增强状态接口发布。相同错误重复发生可增加计数，但不得覆盖更高优先级停止原因。</w:t>
      </w:r>
    </w:p>
    <w:p w14:paraId="57BC0D25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204" w:name="_Toc237437085"/>
      <w:bookmarkStart w:id="205" w:name="_Toc237437154"/>
      <w:bookmarkStart w:id="206" w:name="_Toc237506154"/>
      <w:r>
        <w:rPr>
          <w:rFonts w:ascii="宋体" w:hAnsi="宋体" w:hint="eastAsia"/>
          <w:sz w:val="30"/>
          <w:szCs w:val="30"/>
        </w:rPr>
        <w:t>参考资料</w:t>
      </w:r>
      <w:bookmarkEnd w:id="204"/>
      <w:bookmarkEnd w:id="205"/>
      <w:bookmarkEnd w:id="206"/>
    </w:p>
    <w:tbl>
      <w:tblPr>
        <w:tblStyle w:val="a9"/>
        <w:tblW w:w="7524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4819"/>
        <w:gridCol w:w="1560"/>
      </w:tblGrid>
      <w:tr w:rsidR="00A511F2" w:rsidRPr="006934D0" w14:paraId="2329DD84" w14:textId="77777777" w:rsidTr="009E352C"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</w:tcPr>
          <w:p w14:paraId="64511656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编号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15D2CF8A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资料名称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70A2FE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资料来源</w:t>
            </w:r>
          </w:p>
        </w:tc>
      </w:tr>
      <w:tr w:rsidR="00A511F2" w:rsidRPr="006934D0" w14:paraId="34724777" w14:textId="77777777" w:rsidTr="009E352C">
        <w:tc>
          <w:tcPr>
            <w:tcW w:w="1145" w:type="dxa"/>
            <w:tcBorders>
              <w:top w:val="single" w:sz="4" w:space="0" w:color="auto"/>
            </w:tcBorders>
          </w:tcPr>
          <w:p w14:paraId="1823D25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314A2994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需求规格书</w:t>
            </w:r>
            <w:r>
              <w:rPr>
                <w:sz w:val="24"/>
              </w:rPr>
              <w:t>.docx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529ECE9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本人编写</w:t>
            </w:r>
          </w:p>
        </w:tc>
      </w:tr>
      <w:tr w:rsidR="00A511F2" w:rsidRPr="006934D0" w14:paraId="3CE0E021" w14:textId="77777777" w:rsidTr="009E352C">
        <w:tc>
          <w:tcPr>
            <w:tcW w:w="1145" w:type="dxa"/>
          </w:tcPr>
          <w:p w14:paraId="1F2C692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19" w:type="dxa"/>
          </w:tcPr>
          <w:p w14:paraId="05CA337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实现</w:t>
            </w:r>
            <w:r>
              <w:rPr>
                <w:sz w:val="24"/>
              </w:rPr>
              <w:t>PLSR</w:t>
            </w:r>
            <w:r>
              <w:rPr>
                <w:sz w:val="24"/>
              </w:rPr>
              <w:t>指令</w:t>
            </w:r>
            <w:r>
              <w:rPr>
                <w:sz w:val="24"/>
              </w:rPr>
              <w:t>.pdf</w:t>
            </w:r>
          </w:p>
        </w:tc>
        <w:tc>
          <w:tcPr>
            <w:tcW w:w="1560" w:type="dxa"/>
          </w:tcPr>
          <w:p w14:paraId="392433B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教练提供</w:t>
            </w:r>
          </w:p>
        </w:tc>
      </w:tr>
      <w:tr w:rsidR="00A511F2" w:rsidRPr="006934D0" w14:paraId="496B1643" w14:textId="77777777" w:rsidTr="009E352C">
        <w:tc>
          <w:tcPr>
            <w:tcW w:w="1145" w:type="dxa"/>
          </w:tcPr>
          <w:p w14:paraId="1A03140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19" w:type="dxa"/>
          </w:tcPr>
          <w:p w14:paraId="03231ED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参数表</w:t>
            </w:r>
            <w:r>
              <w:rPr>
                <w:sz w:val="24"/>
              </w:rPr>
              <w:t>-2026.xlsx</w:t>
            </w:r>
          </w:p>
        </w:tc>
        <w:tc>
          <w:tcPr>
            <w:tcW w:w="1560" w:type="dxa"/>
          </w:tcPr>
          <w:p w14:paraId="7561F11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教练提供</w:t>
            </w:r>
          </w:p>
        </w:tc>
      </w:tr>
      <w:tr w:rsidR="00A511F2" w:rsidRPr="006934D0" w14:paraId="0F10E2C8" w14:textId="77777777" w:rsidTr="009E352C">
        <w:tc>
          <w:tcPr>
            <w:tcW w:w="1145" w:type="dxa"/>
          </w:tcPr>
          <w:p w14:paraId="2C41F284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19" w:type="dxa"/>
          </w:tcPr>
          <w:p w14:paraId="7901743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实现</w:t>
            </w:r>
            <w:r>
              <w:rPr>
                <w:sz w:val="24"/>
              </w:rPr>
              <w:t>PLSR</w:t>
            </w:r>
            <w:r>
              <w:rPr>
                <w:sz w:val="24"/>
              </w:rPr>
              <w:t>指令</w:t>
            </w:r>
            <w:r>
              <w:rPr>
                <w:sz w:val="24"/>
              </w:rPr>
              <w:t xml:space="preserve">(2026) - </w:t>
            </w:r>
            <w:r>
              <w:rPr>
                <w:sz w:val="24"/>
              </w:rPr>
              <w:t>需求明确版</w:t>
            </w:r>
            <w:r>
              <w:rPr>
                <w:sz w:val="24"/>
              </w:rPr>
              <w:t>.md</w:t>
            </w:r>
          </w:p>
        </w:tc>
        <w:tc>
          <w:tcPr>
            <w:tcW w:w="1560" w:type="dxa"/>
          </w:tcPr>
          <w:p w14:paraId="47D3452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教练提供</w:t>
            </w:r>
          </w:p>
        </w:tc>
      </w:tr>
      <w:tr w:rsidR="00A511F2" w:rsidRPr="006934D0" w14:paraId="371E05C9" w14:textId="77777777" w:rsidTr="009E352C">
        <w:tc>
          <w:tcPr>
            <w:tcW w:w="1145" w:type="dxa"/>
          </w:tcPr>
          <w:p w14:paraId="15D8BE9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19" w:type="dxa"/>
          </w:tcPr>
          <w:p w14:paraId="37138516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信捷</w:t>
            </w:r>
            <w:r>
              <w:rPr>
                <w:sz w:val="24"/>
              </w:rPr>
              <w:t>XD_XL</w:t>
            </w:r>
            <w:r>
              <w:rPr>
                <w:sz w:val="24"/>
              </w:rPr>
              <w:t>系列</w:t>
            </w:r>
            <w:r>
              <w:rPr>
                <w:sz w:val="24"/>
              </w:rPr>
              <w:t>PLC</w:t>
            </w:r>
            <w:r>
              <w:rPr>
                <w:sz w:val="24"/>
              </w:rPr>
              <w:t>定位控制手册</w:t>
            </w:r>
            <w:r>
              <w:rPr>
                <w:sz w:val="24"/>
              </w:rPr>
              <w:t>.pdf</w:t>
            </w:r>
          </w:p>
        </w:tc>
        <w:tc>
          <w:tcPr>
            <w:tcW w:w="1560" w:type="dxa"/>
          </w:tcPr>
          <w:p w14:paraId="02E5709E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信捷官网</w:t>
            </w:r>
          </w:p>
        </w:tc>
      </w:tr>
      <w:tr w:rsidR="00A511F2" w:rsidRPr="006934D0" w14:paraId="2E1EAF65" w14:textId="77777777" w:rsidTr="009E352C">
        <w:tc>
          <w:tcPr>
            <w:tcW w:w="1145" w:type="dxa"/>
            <w:tcBorders>
              <w:bottom w:val="single" w:sz="4" w:space="0" w:color="auto"/>
            </w:tcBorders>
          </w:tcPr>
          <w:p w14:paraId="15D0C63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5500BF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STM32F4xx</w:t>
            </w:r>
            <w:r>
              <w:rPr>
                <w:sz w:val="24"/>
              </w:rPr>
              <w:t>参考手册</w:t>
            </w:r>
            <w:r>
              <w:rPr>
                <w:sz w:val="24"/>
              </w:rPr>
              <w:t>_RM0090_Rev22.pdf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AE6AA43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z w:val="24"/>
              </w:rPr>
              <w:t>官网</w:t>
            </w:r>
          </w:p>
        </w:tc>
      </w:tr>
    </w:tbl>
    <w:p w14:paraId="6A3B94A0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6-1</w:t>
      </w:r>
    </w:p>
    <w:sectPr w:rsidR="00B65FBB">
      <w:headerReference w:type="default" r:id="rId16"/>
      <w:footerReference w:type="default" r:id="rId1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A1F69" w14:textId="77777777" w:rsidR="00764243" w:rsidRDefault="00764243">
      <w:r>
        <w:separator/>
      </w:r>
    </w:p>
  </w:endnote>
  <w:endnote w:type="continuationSeparator" w:id="0">
    <w:p w14:paraId="40D6A27C" w14:textId="77777777" w:rsidR="00764243" w:rsidRDefault="00764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6BB64" w14:textId="77777777" w:rsidR="00501D45" w:rsidRDefault="00501D45">
    <w:pPr>
      <w:pStyle w:val="a5"/>
      <w:jc w:val="both"/>
    </w:pPr>
  </w:p>
  <w:p w14:paraId="721FB607" w14:textId="77777777" w:rsidR="00501D45" w:rsidRDefault="00501D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04555" w14:textId="77777777" w:rsidR="00764243" w:rsidRDefault="00764243">
      <w:r>
        <w:separator/>
      </w:r>
    </w:p>
  </w:footnote>
  <w:footnote w:type="continuationSeparator" w:id="0">
    <w:p w14:paraId="514012AD" w14:textId="77777777" w:rsidR="00764243" w:rsidRDefault="00764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B3AF" w14:textId="77777777" w:rsidR="00501D45" w:rsidRDefault="00000000">
    <w:pPr>
      <w:pStyle w:val="a6"/>
      <w:jc w:val="both"/>
    </w:pPr>
    <w:r>
      <w:rPr>
        <w:rFonts w:hint="eastAsia"/>
      </w:rPr>
      <w:t>四、概要设计说明书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F76"/>
    <w:multiLevelType w:val="hybridMultilevel"/>
    <w:tmpl w:val="099ABBB2"/>
    <w:lvl w:ilvl="0" w:tplc="6458151A">
      <w:start w:val="1"/>
      <w:numFmt w:val="decimal"/>
      <w:lvlText w:val="%1．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2298" w:hanging="440"/>
      </w:pPr>
    </w:lvl>
    <w:lvl w:ilvl="2" w:tplc="0409001B" w:tentative="1">
      <w:start w:val="1"/>
      <w:numFmt w:val="lowerRoman"/>
      <w:lvlText w:val="%3."/>
      <w:lvlJc w:val="right"/>
      <w:pPr>
        <w:ind w:left="2738" w:hanging="440"/>
      </w:pPr>
    </w:lvl>
    <w:lvl w:ilvl="3" w:tplc="0409000F" w:tentative="1">
      <w:start w:val="1"/>
      <w:numFmt w:val="decimal"/>
      <w:lvlText w:val="%4."/>
      <w:lvlJc w:val="left"/>
      <w:pPr>
        <w:ind w:left="3178" w:hanging="440"/>
      </w:pPr>
    </w:lvl>
    <w:lvl w:ilvl="4" w:tplc="04090019" w:tentative="1">
      <w:start w:val="1"/>
      <w:numFmt w:val="lowerLetter"/>
      <w:lvlText w:val="%5)"/>
      <w:lvlJc w:val="left"/>
      <w:pPr>
        <w:ind w:left="3618" w:hanging="440"/>
      </w:pPr>
    </w:lvl>
    <w:lvl w:ilvl="5" w:tplc="0409001B" w:tentative="1">
      <w:start w:val="1"/>
      <w:numFmt w:val="lowerRoman"/>
      <w:lvlText w:val="%6."/>
      <w:lvlJc w:val="right"/>
      <w:pPr>
        <w:ind w:left="4058" w:hanging="440"/>
      </w:pPr>
    </w:lvl>
    <w:lvl w:ilvl="6" w:tplc="0409000F" w:tentative="1">
      <w:start w:val="1"/>
      <w:numFmt w:val="decimal"/>
      <w:lvlText w:val="%7."/>
      <w:lvlJc w:val="left"/>
      <w:pPr>
        <w:ind w:left="4498" w:hanging="440"/>
      </w:pPr>
    </w:lvl>
    <w:lvl w:ilvl="7" w:tplc="04090019" w:tentative="1">
      <w:start w:val="1"/>
      <w:numFmt w:val="lowerLetter"/>
      <w:lvlText w:val="%8)"/>
      <w:lvlJc w:val="left"/>
      <w:pPr>
        <w:ind w:left="4938" w:hanging="440"/>
      </w:pPr>
    </w:lvl>
    <w:lvl w:ilvl="8" w:tplc="0409001B" w:tentative="1">
      <w:start w:val="1"/>
      <w:numFmt w:val="lowerRoman"/>
      <w:lvlText w:val="%9."/>
      <w:lvlJc w:val="right"/>
      <w:pPr>
        <w:ind w:left="5378" w:hanging="440"/>
      </w:pPr>
    </w:lvl>
  </w:abstractNum>
  <w:abstractNum w:abstractNumId="1" w15:restartNumberingAfterBreak="0">
    <w:nsid w:val="32BF781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36825C5E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3DEB1943"/>
    <w:multiLevelType w:val="multilevel"/>
    <w:tmpl w:val="3DEB1943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426E445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62440946"/>
    <w:multiLevelType w:val="multilevel"/>
    <w:tmpl w:val="6244094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492992815">
    <w:abstractNumId w:val="4"/>
  </w:num>
  <w:num w:numId="2" w16cid:durableId="1670526425">
    <w:abstractNumId w:val="5"/>
  </w:num>
  <w:num w:numId="3" w16cid:durableId="2059862038">
    <w:abstractNumId w:val="3"/>
  </w:num>
  <w:num w:numId="4" w16cid:durableId="199173906">
    <w:abstractNumId w:val="1"/>
  </w:num>
  <w:num w:numId="5" w16cid:durableId="1456481894">
    <w:abstractNumId w:val="2"/>
  </w:num>
  <w:num w:numId="6" w16cid:durableId="58065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Q3MTdlMWM0NzAyOTI4ZDc3ZTU3YjA3ZmE0ZjlhOTQifQ=="/>
  </w:docVars>
  <w:rsids>
    <w:rsidRoot w:val="008C2256"/>
    <w:rsid w:val="00010001"/>
    <w:rsid w:val="00011130"/>
    <w:rsid w:val="00024753"/>
    <w:rsid w:val="00026530"/>
    <w:rsid w:val="00034E4C"/>
    <w:rsid w:val="000829CA"/>
    <w:rsid w:val="000900F9"/>
    <w:rsid w:val="0009776A"/>
    <w:rsid w:val="000B536F"/>
    <w:rsid w:val="000B5C3B"/>
    <w:rsid w:val="000D090A"/>
    <w:rsid w:val="000D1897"/>
    <w:rsid w:val="000D5033"/>
    <w:rsid w:val="000E2121"/>
    <w:rsid w:val="000F53BB"/>
    <w:rsid w:val="00107BC3"/>
    <w:rsid w:val="001229AF"/>
    <w:rsid w:val="00130E10"/>
    <w:rsid w:val="00132A22"/>
    <w:rsid w:val="00152444"/>
    <w:rsid w:val="001614B5"/>
    <w:rsid w:val="00193E23"/>
    <w:rsid w:val="001C11F7"/>
    <w:rsid w:val="001C4E76"/>
    <w:rsid w:val="0020093D"/>
    <w:rsid w:val="00204623"/>
    <w:rsid w:val="00215422"/>
    <w:rsid w:val="00221A6F"/>
    <w:rsid w:val="002266EC"/>
    <w:rsid w:val="00242E99"/>
    <w:rsid w:val="00275A61"/>
    <w:rsid w:val="00276873"/>
    <w:rsid w:val="002845C7"/>
    <w:rsid w:val="00295B8A"/>
    <w:rsid w:val="002A131F"/>
    <w:rsid w:val="002C40B1"/>
    <w:rsid w:val="002C7659"/>
    <w:rsid w:val="002D177E"/>
    <w:rsid w:val="002D21FE"/>
    <w:rsid w:val="002D7E62"/>
    <w:rsid w:val="002E2449"/>
    <w:rsid w:val="002F737C"/>
    <w:rsid w:val="003038C7"/>
    <w:rsid w:val="00310E8D"/>
    <w:rsid w:val="0031674D"/>
    <w:rsid w:val="00320514"/>
    <w:rsid w:val="00321740"/>
    <w:rsid w:val="00333914"/>
    <w:rsid w:val="00335C9E"/>
    <w:rsid w:val="003424D0"/>
    <w:rsid w:val="003459C4"/>
    <w:rsid w:val="00352BBF"/>
    <w:rsid w:val="0035438C"/>
    <w:rsid w:val="003600A5"/>
    <w:rsid w:val="0039077F"/>
    <w:rsid w:val="003B55FB"/>
    <w:rsid w:val="003C2920"/>
    <w:rsid w:val="003E3FB1"/>
    <w:rsid w:val="003E46EC"/>
    <w:rsid w:val="003E5BED"/>
    <w:rsid w:val="003E6A5D"/>
    <w:rsid w:val="003F09AB"/>
    <w:rsid w:val="00435FDF"/>
    <w:rsid w:val="004445EC"/>
    <w:rsid w:val="00484913"/>
    <w:rsid w:val="00485DD8"/>
    <w:rsid w:val="00487A38"/>
    <w:rsid w:val="0049277B"/>
    <w:rsid w:val="004A282D"/>
    <w:rsid w:val="004A4185"/>
    <w:rsid w:val="004B0938"/>
    <w:rsid w:val="004B303A"/>
    <w:rsid w:val="004C282C"/>
    <w:rsid w:val="004E6F9E"/>
    <w:rsid w:val="004F4580"/>
    <w:rsid w:val="00501452"/>
    <w:rsid w:val="00501D45"/>
    <w:rsid w:val="00505399"/>
    <w:rsid w:val="00525D11"/>
    <w:rsid w:val="00526393"/>
    <w:rsid w:val="00527793"/>
    <w:rsid w:val="0054691F"/>
    <w:rsid w:val="005524A2"/>
    <w:rsid w:val="00567110"/>
    <w:rsid w:val="00582BEC"/>
    <w:rsid w:val="005A1A45"/>
    <w:rsid w:val="005B13CC"/>
    <w:rsid w:val="005C1ECC"/>
    <w:rsid w:val="005D0BAA"/>
    <w:rsid w:val="005F26B5"/>
    <w:rsid w:val="00602780"/>
    <w:rsid w:val="00612FCA"/>
    <w:rsid w:val="00631213"/>
    <w:rsid w:val="0063694A"/>
    <w:rsid w:val="006419E8"/>
    <w:rsid w:val="00645D9F"/>
    <w:rsid w:val="00684052"/>
    <w:rsid w:val="0068636F"/>
    <w:rsid w:val="00692673"/>
    <w:rsid w:val="006934D0"/>
    <w:rsid w:val="006A7FE9"/>
    <w:rsid w:val="006B4F3F"/>
    <w:rsid w:val="006B5B47"/>
    <w:rsid w:val="006B7BAC"/>
    <w:rsid w:val="006C6BB1"/>
    <w:rsid w:val="006E5547"/>
    <w:rsid w:val="007038C8"/>
    <w:rsid w:val="007116D1"/>
    <w:rsid w:val="00711F71"/>
    <w:rsid w:val="0071771F"/>
    <w:rsid w:val="007177E3"/>
    <w:rsid w:val="007250A5"/>
    <w:rsid w:val="00757FAE"/>
    <w:rsid w:val="00764243"/>
    <w:rsid w:val="00774EF0"/>
    <w:rsid w:val="007B139B"/>
    <w:rsid w:val="007C0104"/>
    <w:rsid w:val="007C3920"/>
    <w:rsid w:val="007C600F"/>
    <w:rsid w:val="007C6695"/>
    <w:rsid w:val="007D7678"/>
    <w:rsid w:val="007E2DF6"/>
    <w:rsid w:val="007F76D1"/>
    <w:rsid w:val="0080682B"/>
    <w:rsid w:val="00811152"/>
    <w:rsid w:val="00811FDB"/>
    <w:rsid w:val="00813868"/>
    <w:rsid w:val="0082191B"/>
    <w:rsid w:val="0082262F"/>
    <w:rsid w:val="0082442B"/>
    <w:rsid w:val="00824D8E"/>
    <w:rsid w:val="00834A60"/>
    <w:rsid w:val="0084722A"/>
    <w:rsid w:val="00870159"/>
    <w:rsid w:val="00885BD6"/>
    <w:rsid w:val="0088762E"/>
    <w:rsid w:val="008C2256"/>
    <w:rsid w:val="008C6652"/>
    <w:rsid w:val="008D683D"/>
    <w:rsid w:val="008F53F7"/>
    <w:rsid w:val="008F6FAC"/>
    <w:rsid w:val="00902557"/>
    <w:rsid w:val="009039BB"/>
    <w:rsid w:val="0090488B"/>
    <w:rsid w:val="00951B4D"/>
    <w:rsid w:val="009628B0"/>
    <w:rsid w:val="00972C41"/>
    <w:rsid w:val="0097516A"/>
    <w:rsid w:val="009862AE"/>
    <w:rsid w:val="0099186D"/>
    <w:rsid w:val="009940B5"/>
    <w:rsid w:val="009B497B"/>
    <w:rsid w:val="009E352C"/>
    <w:rsid w:val="009E5AED"/>
    <w:rsid w:val="009F31DF"/>
    <w:rsid w:val="00A079DB"/>
    <w:rsid w:val="00A21CEB"/>
    <w:rsid w:val="00A246A5"/>
    <w:rsid w:val="00A36948"/>
    <w:rsid w:val="00A43244"/>
    <w:rsid w:val="00A511F2"/>
    <w:rsid w:val="00A678E0"/>
    <w:rsid w:val="00AB1554"/>
    <w:rsid w:val="00AC3850"/>
    <w:rsid w:val="00AD004F"/>
    <w:rsid w:val="00AD3E95"/>
    <w:rsid w:val="00AE60B6"/>
    <w:rsid w:val="00AF15D5"/>
    <w:rsid w:val="00B216F0"/>
    <w:rsid w:val="00B23992"/>
    <w:rsid w:val="00B36D6E"/>
    <w:rsid w:val="00B5281C"/>
    <w:rsid w:val="00B6389F"/>
    <w:rsid w:val="00B65FBB"/>
    <w:rsid w:val="00B77D22"/>
    <w:rsid w:val="00BB7810"/>
    <w:rsid w:val="00BD08BF"/>
    <w:rsid w:val="00BD538A"/>
    <w:rsid w:val="00BD79AF"/>
    <w:rsid w:val="00BE0F68"/>
    <w:rsid w:val="00BE14DE"/>
    <w:rsid w:val="00C02B88"/>
    <w:rsid w:val="00C15BBD"/>
    <w:rsid w:val="00C3555B"/>
    <w:rsid w:val="00C35F96"/>
    <w:rsid w:val="00C41F81"/>
    <w:rsid w:val="00C47D93"/>
    <w:rsid w:val="00C520E2"/>
    <w:rsid w:val="00C52ED7"/>
    <w:rsid w:val="00C6626A"/>
    <w:rsid w:val="00C7518A"/>
    <w:rsid w:val="00C8262C"/>
    <w:rsid w:val="00CD2260"/>
    <w:rsid w:val="00CD273E"/>
    <w:rsid w:val="00CE0CEA"/>
    <w:rsid w:val="00CE6D4B"/>
    <w:rsid w:val="00D23F50"/>
    <w:rsid w:val="00D242C4"/>
    <w:rsid w:val="00D33746"/>
    <w:rsid w:val="00D4014F"/>
    <w:rsid w:val="00D425DF"/>
    <w:rsid w:val="00D45ECD"/>
    <w:rsid w:val="00D5096D"/>
    <w:rsid w:val="00D630C2"/>
    <w:rsid w:val="00D63EA8"/>
    <w:rsid w:val="00D712E4"/>
    <w:rsid w:val="00D7591C"/>
    <w:rsid w:val="00D762EE"/>
    <w:rsid w:val="00D85CEC"/>
    <w:rsid w:val="00D96197"/>
    <w:rsid w:val="00DA2D81"/>
    <w:rsid w:val="00DB0A70"/>
    <w:rsid w:val="00DB5C61"/>
    <w:rsid w:val="00DB780F"/>
    <w:rsid w:val="00DF53A7"/>
    <w:rsid w:val="00E23500"/>
    <w:rsid w:val="00E27437"/>
    <w:rsid w:val="00E414DD"/>
    <w:rsid w:val="00E423B5"/>
    <w:rsid w:val="00E57EA2"/>
    <w:rsid w:val="00E71CCD"/>
    <w:rsid w:val="00EA0CD6"/>
    <w:rsid w:val="00EA655A"/>
    <w:rsid w:val="00EB41B0"/>
    <w:rsid w:val="00ED1CAB"/>
    <w:rsid w:val="00F01C08"/>
    <w:rsid w:val="00F11764"/>
    <w:rsid w:val="00F21E84"/>
    <w:rsid w:val="00F21F43"/>
    <w:rsid w:val="00F4710A"/>
    <w:rsid w:val="00F713C8"/>
    <w:rsid w:val="00F77500"/>
    <w:rsid w:val="00F91D1C"/>
    <w:rsid w:val="00F9524B"/>
    <w:rsid w:val="00FC033E"/>
    <w:rsid w:val="00FC7B46"/>
    <w:rsid w:val="00FD5C67"/>
    <w:rsid w:val="00FF334D"/>
    <w:rsid w:val="00FF66F8"/>
    <w:rsid w:val="01100579"/>
    <w:rsid w:val="021056AA"/>
    <w:rsid w:val="02A604E3"/>
    <w:rsid w:val="031E62CB"/>
    <w:rsid w:val="035F44C3"/>
    <w:rsid w:val="041201CF"/>
    <w:rsid w:val="048E51A9"/>
    <w:rsid w:val="05544226"/>
    <w:rsid w:val="059E7B97"/>
    <w:rsid w:val="067508F8"/>
    <w:rsid w:val="069B4B2F"/>
    <w:rsid w:val="07F4584C"/>
    <w:rsid w:val="081A7F86"/>
    <w:rsid w:val="08EC0C19"/>
    <w:rsid w:val="08FE1CA3"/>
    <w:rsid w:val="0923288D"/>
    <w:rsid w:val="099B68C7"/>
    <w:rsid w:val="0A183593"/>
    <w:rsid w:val="0BBF6171"/>
    <w:rsid w:val="0CEC768D"/>
    <w:rsid w:val="0DBF68FD"/>
    <w:rsid w:val="0E884F40"/>
    <w:rsid w:val="0EA33B28"/>
    <w:rsid w:val="0F072309"/>
    <w:rsid w:val="0F3D3F7D"/>
    <w:rsid w:val="101E5B5C"/>
    <w:rsid w:val="11A6405B"/>
    <w:rsid w:val="122D02D9"/>
    <w:rsid w:val="12486EC1"/>
    <w:rsid w:val="12CD5618"/>
    <w:rsid w:val="135B0E75"/>
    <w:rsid w:val="13D84274"/>
    <w:rsid w:val="141F6347"/>
    <w:rsid w:val="14583C28"/>
    <w:rsid w:val="14E50212"/>
    <w:rsid w:val="175400B6"/>
    <w:rsid w:val="17A74C5B"/>
    <w:rsid w:val="190511E7"/>
    <w:rsid w:val="1AA72BF2"/>
    <w:rsid w:val="1AC94917"/>
    <w:rsid w:val="1BCB46BE"/>
    <w:rsid w:val="1C16002F"/>
    <w:rsid w:val="1C6C6B9D"/>
    <w:rsid w:val="1D04257E"/>
    <w:rsid w:val="1DA653E3"/>
    <w:rsid w:val="1E582334"/>
    <w:rsid w:val="1E5D35F5"/>
    <w:rsid w:val="1E695FED"/>
    <w:rsid w:val="1EB15DEE"/>
    <w:rsid w:val="22231C76"/>
    <w:rsid w:val="24AA3A0B"/>
    <w:rsid w:val="24D46CDA"/>
    <w:rsid w:val="26976211"/>
    <w:rsid w:val="26CF1507"/>
    <w:rsid w:val="26EA00EF"/>
    <w:rsid w:val="28724840"/>
    <w:rsid w:val="28A16ED3"/>
    <w:rsid w:val="2920232D"/>
    <w:rsid w:val="2A6C52BE"/>
    <w:rsid w:val="2AC46EA9"/>
    <w:rsid w:val="2B5244B4"/>
    <w:rsid w:val="2C0F23A5"/>
    <w:rsid w:val="2CE83322"/>
    <w:rsid w:val="2D1E0AF2"/>
    <w:rsid w:val="2D482013"/>
    <w:rsid w:val="2DD567E6"/>
    <w:rsid w:val="2F85469D"/>
    <w:rsid w:val="2FB55877"/>
    <w:rsid w:val="30744ECD"/>
    <w:rsid w:val="314C33EE"/>
    <w:rsid w:val="31505F30"/>
    <w:rsid w:val="31A309E6"/>
    <w:rsid w:val="33B211EF"/>
    <w:rsid w:val="34C24459"/>
    <w:rsid w:val="350C3926"/>
    <w:rsid w:val="35A3428A"/>
    <w:rsid w:val="36541A28"/>
    <w:rsid w:val="37040B1B"/>
    <w:rsid w:val="3821593A"/>
    <w:rsid w:val="39A16D33"/>
    <w:rsid w:val="3A9B7C26"/>
    <w:rsid w:val="3B152F92"/>
    <w:rsid w:val="3BA0301A"/>
    <w:rsid w:val="3C047A4D"/>
    <w:rsid w:val="3C29300F"/>
    <w:rsid w:val="3C68449E"/>
    <w:rsid w:val="3D2008B6"/>
    <w:rsid w:val="3E9E1A93"/>
    <w:rsid w:val="3EAD617A"/>
    <w:rsid w:val="3EFC3B01"/>
    <w:rsid w:val="422B5DAF"/>
    <w:rsid w:val="457F003D"/>
    <w:rsid w:val="4799729B"/>
    <w:rsid w:val="48877A3B"/>
    <w:rsid w:val="490948F4"/>
    <w:rsid w:val="499F2B63"/>
    <w:rsid w:val="4A6873F9"/>
    <w:rsid w:val="4A6A4F1F"/>
    <w:rsid w:val="4B4614E8"/>
    <w:rsid w:val="4C5A7566"/>
    <w:rsid w:val="4C6253BD"/>
    <w:rsid w:val="4CE70AA9"/>
    <w:rsid w:val="4D3B0DF4"/>
    <w:rsid w:val="4F473A81"/>
    <w:rsid w:val="4F6603AB"/>
    <w:rsid w:val="50355FCF"/>
    <w:rsid w:val="50812FC2"/>
    <w:rsid w:val="50A53155"/>
    <w:rsid w:val="513242BC"/>
    <w:rsid w:val="51A72744"/>
    <w:rsid w:val="52E9540A"/>
    <w:rsid w:val="530323D9"/>
    <w:rsid w:val="53BD3365"/>
    <w:rsid w:val="53E33EC5"/>
    <w:rsid w:val="549377F7"/>
    <w:rsid w:val="54E3249D"/>
    <w:rsid w:val="55A95AB1"/>
    <w:rsid w:val="56E952B6"/>
    <w:rsid w:val="58535074"/>
    <w:rsid w:val="59432FFD"/>
    <w:rsid w:val="59A31EB1"/>
    <w:rsid w:val="5A5A05FD"/>
    <w:rsid w:val="5B743E4F"/>
    <w:rsid w:val="5C677ECC"/>
    <w:rsid w:val="5CB339BC"/>
    <w:rsid w:val="5EF30A98"/>
    <w:rsid w:val="5F092B01"/>
    <w:rsid w:val="5F21088D"/>
    <w:rsid w:val="5F253ED0"/>
    <w:rsid w:val="5FC86518"/>
    <w:rsid w:val="60681AA9"/>
    <w:rsid w:val="61283D68"/>
    <w:rsid w:val="61B03707"/>
    <w:rsid w:val="62620EA5"/>
    <w:rsid w:val="627F63C9"/>
    <w:rsid w:val="62F151FD"/>
    <w:rsid w:val="62F6339C"/>
    <w:rsid w:val="63473BF7"/>
    <w:rsid w:val="636C365E"/>
    <w:rsid w:val="639927EA"/>
    <w:rsid w:val="63E20981"/>
    <w:rsid w:val="642108EC"/>
    <w:rsid w:val="65652A5B"/>
    <w:rsid w:val="658904F7"/>
    <w:rsid w:val="65C971C7"/>
    <w:rsid w:val="678C1DD8"/>
    <w:rsid w:val="67C577E1"/>
    <w:rsid w:val="67E4410B"/>
    <w:rsid w:val="69CA7330"/>
    <w:rsid w:val="69EE74C3"/>
    <w:rsid w:val="6A4B221F"/>
    <w:rsid w:val="6A55309E"/>
    <w:rsid w:val="6ADA5D53"/>
    <w:rsid w:val="6B040620"/>
    <w:rsid w:val="6B563571"/>
    <w:rsid w:val="6B993FFF"/>
    <w:rsid w:val="6BF40694"/>
    <w:rsid w:val="6C705F6D"/>
    <w:rsid w:val="6D1A412B"/>
    <w:rsid w:val="6D7053D2"/>
    <w:rsid w:val="6F881820"/>
    <w:rsid w:val="6F974654"/>
    <w:rsid w:val="702A28D7"/>
    <w:rsid w:val="708741CD"/>
    <w:rsid w:val="731A768C"/>
    <w:rsid w:val="74FD05BA"/>
    <w:rsid w:val="75B0387E"/>
    <w:rsid w:val="786F17CF"/>
    <w:rsid w:val="79645E55"/>
    <w:rsid w:val="7AB160CE"/>
    <w:rsid w:val="7B9652C4"/>
    <w:rsid w:val="7BEB1AB4"/>
    <w:rsid w:val="7BEB41C7"/>
    <w:rsid w:val="7DA2758C"/>
    <w:rsid w:val="7EE2719E"/>
    <w:rsid w:val="7F65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179A3F"/>
  <w15:chartTrackingRefBased/>
  <w15:docId w15:val="{6CE6E344-D9E9-42A2-AA4D-BE189A69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C3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2C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b/>
      <w:bCs/>
      <w:kern w:val="44"/>
      <w:sz w:val="44"/>
      <w:szCs w:val="44"/>
    </w:rPr>
  </w:style>
  <w:style w:type="paragraph" w:styleId="TOC7">
    <w:name w:val="toc 7"/>
    <w:basedOn w:val="a"/>
    <w:next w:val="a"/>
    <w:semiHidden/>
    <w:pPr>
      <w:ind w:leftChars="1200" w:left="2520"/>
    </w:pPr>
  </w:style>
  <w:style w:type="paragraph" w:styleId="a3">
    <w:name w:val="Body Text"/>
    <w:basedOn w:val="a"/>
    <w:semiHidden/>
    <w:rPr>
      <w:color w:val="FF0000"/>
    </w:rPr>
  </w:style>
  <w:style w:type="paragraph" w:styleId="a4">
    <w:name w:val="Body Text Indent"/>
    <w:basedOn w:val="a"/>
    <w:semiHidden/>
    <w:pPr>
      <w:ind w:leftChars="372" w:left="781" w:firstLineChars="200" w:firstLine="420"/>
    </w:pPr>
  </w:style>
  <w:style w:type="paragraph" w:styleId="TOC5">
    <w:name w:val="toc 5"/>
    <w:basedOn w:val="a"/>
    <w:next w:val="a"/>
    <w:semiHidden/>
    <w:pPr>
      <w:ind w:leftChars="800" w:left="1680"/>
    </w:pPr>
  </w:style>
  <w:style w:type="paragraph" w:styleId="TOC3">
    <w:name w:val="toc 3"/>
    <w:basedOn w:val="a"/>
    <w:next w:val="a"/>
    <w:uiPriority w:val="39"/>
    <w:pPr>
      <w:ind w:leftChars="400" w:left="840"/>
    </w:pPr>
  </w:style>
  <w:style w:type="paragraph" w:styleId="TOC8">
    <w:name w:val="toc 8"/>
    <w:basedOn w:val="a"/>
    <w:next w:val="a"/>
    <w:semiHidden/>
    <w:pPr>
      <w:ind w:leftChars="1400" w:left="2940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TOC4">
    <w:name w:val="toc 4"/>
    <w:basedOn w:val="a"/>
    <w:next w:val="a"/>
    <w:semiHidden/>
    <w:pPr>
      <w:ind w:leftChars="600" w:left="1260"/>
    </w:pPr>
  </w:style>
  <w:style w:type="paragraph" w:styleId="TOC6">
    <w:name w:val="toc 6"/>
    <w:basedOn w:val="a"/>
    <w:next w:val="a"/>
    <w:semiHidden/>
    <w:pPr>
      <w:ind w:leftChars="1000" w:left="2100"/>
    </w:p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TOC9">
    <w:name w:val="toc 9"/>
    <w:basedOn w:val="a"/>
    <w:next w:val="a"/>
    <w:semiHidden/>
    <w:pPr>
      <w:ind w:leftChars="1600" w:left="3360"/>
    </w:pPr>
  </w:style>
  <w:style w:type="character" w:styleId="a7">
    <w:name w:val="Hyperlink"/>
    <w:uiPriority w:val="99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024753"/>
    <w:pPr>
      <w:ind w:firstLineChars="200" w:firstLine="420"/>
    </w:pPr>
  </w:style>
  <w:style w:type="table" w:styleId="a9">
    <w:name w:val="Table Grid"/>
    <w:basedOn w:val="a1"/>
    <w:uiPriority w:val="59"/>
    <w:qFormat/>
    <w:rsid w:val="00295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rsid w:val="00885BD6"/>
    <w:rPr>
      <w:rFonts w:ascii="Arial" w:eastAsia="黑体" w:hAnsi="Arial"/>
      <w:b/>
      <w:bCs/>
      <w:kern w:val="2"/>
      <w:sz w:val="32"/>
      <w:szCs w:val="32"/>
    </w:rPr>
  </w:style>
  <w:style w:type="paragraph" w:customStyle="1" w:styleId="aa">
    <w:name w:val="图题"/>
    <w:basedOn w:val="a"/>
    <w:link w:val="ab"/>
    <w:qFormat/>
    <w:rsid w:val="002D177E"/>
    <w:pPr>
      <w:jc w:val="center"/>
    </w:pPr>
  </w:style>
  <w:style w:type="character" w:customStyle="1" w:styleId="ab">
    <w:name w:val="图题 字符"/>
    <w:basedOn w:val="a0"/>
    <w:link w:val="aa"/>
    <w:rsid w:val="002D177E"/>
    <w:rPr>
      <w:kern w:val="2"/>
      <w:sz w:val="21"/>
      <w:szCs w:val="24"/>
    </w:rPr>
  </w:style>
  <w:style w:type="paragraph" w:customStyle="1" w:styleId="ac">
    <w:name w:val="三级标题"/>
    <w:basedOn w:val="a"/>
    <w:link w:val="ad"/>
    <w:qFormat/>
    <w:rsid w:val="00D242C4"/>
  </w:style>
  <w:style w:type="character" w:customStyle="1" w:styleId="ad">
    <w:name w:val="三级标题 字符"/>
    <w:basedOn w:val="a0"/>
    <w:link w:val="ac"/>
    <w:rsid w:val="00D242C4"/>
    <w:rPr>
      <w:kern w:val="2"/>
      <w:sz w:val="21"/>
      <w:szCs w:val="24"/>
    </w:rPr>
  </w:style>
  <w:style w:type="paragraph" w:customStyle="1" w:styleId="b63ee27f-4cf3-414c-9275-d88e3f90795e">
    <w:name w:val="b63ee27f-4cf3-414c-9275-d88e3f90795e"/>
    <w:basedOn w:val="3"/>
    <w:next w:val="acbfdd8b-e11b-4d36-88ff-6049b138f862"/>
    <w:link w:val="b63ee27f-4cf3-414c-9275-d88e3f90795e0"/>
    <w:rsid w:val="00D242C4"/>
    <w:pPr>
      <w:adjustRightInd w:val="0"/>
      <w:spacing w:before="0" w:after="0" w:line="288" w:lineRule="auto"/>
      <w:jc w:val="left"/>
    </w:pPr>
    <w:rPr>
      <w:rFonts w:ascii="微软雅黑" w:eastAsia="微软雅黑" w:hAnsi="微软雅黑"/>
      <w:color w:val="000000"/>
      <w:sz w:val="26"/>
    </w:rPr>
  </w:style>
  <w:style w:type="character" w:customStyle="1" w:styleId="b63ee27f-4cf3-414c-9275-d88e3f90795e0">
    <w:name w:val="b63ee27f-4cf3-414c-9275-d88e3f90795e 字符"/>
    <w:basedOn w:val="a0"/>
    <w:link w:val="b63ee27f-4cf3-414c-9275-d88e3f90795e"/>
    <w:rsid w:val="00D242C4"/>
    <w:rPr>
      <w:rFonts w:ascii="微软雅黑" w:eastAsia="微软雅黑" w:hAnsi="微软雅黑"/>
      <w:b/>
      <w:bCs/>
      <w:color w:val="000000"/>
      <w:kern w:val="2"/>
      <w:sz w:val="26"/>
      <w:szCs w:val="32"/>
    </w:rPr>
  </w:style>
  <w:style w:type="paragraph" w:customStyle="1" w:styleId="acbfdd8b-e11b-4d36-88ff-6049b138f862">
    <w:name w:val="acbfdd8b-e11b-4d36-88ff-6049b138f862"/>
    <w:basedOn w:val="a"/>
    <w:link w:val="acbfdd8b-e11b-4d36-88ff-6049b138f8620"/>
    <w:rsid w:val="00D242C4"/>
    <w:pPr>
      <w:adjustRightInd w:val="0"/>
      <w:spacing w:line="288" w:lineRule="auto"/>
      <w:jc w:val="left"/>
    </w:pPr>
    <w:rPr>
      <w:rFonts w:ascii="微软雅黑" w:eastAsia="微软雅黑" w:hAnsi="微软雅黑"/>
      <w:color w:val="000000"/>
      <w:sz w:val="22"/>
    </w:rPr>
  </w:style>
  <w:style w:type="character" w:customStyle="1" w:styleId="acbfdd8b-e11b-4d36-88ff-6049b138f8620">
    <w:name w:val="acbfdd8b-e11b-4d36-88ff-6049b138f862 字符"/>
    <w:basedOn w:val="a0"/>
    <w:link w:val="acbfdd8b-e11b-4d36-88ff-6049b138f862"/>
    <w:rsid w:val="00D242C4"/>
    <w:rPr>
      <w:rFonts w:ascii="微软雅黑" w:eastAsia="微软雅黑" w:hAnsi="微软雅黑"/>
      <w:color w:val="000000"/>
      <w:kern w:val="2"/>
      <w:sz w:val="22"/>
      <w:szCs w:val="24"/>
    </w:rPr>
  </w:style>
  <w:style w:type="paragraph" w:customStyle="1" w:styleId="566ba9ff-a5b0-4b6f-bbdf-c3ab41993fc2">
    <w:name w:val="566ba9ff-a5b0-4b6f-bbdf-c3ab41993fc2"/>
    <w:basedOn w:val="4"/>
    <w:next w:val="acbfdd8b-e11b-4d36-88ff-6049b138f862"/>
    <w:link w:val="566ba9ff-a5b0-4b6f-bbdf-c3ab41993fc20"/>
    <w:rsid w:val="00D242C4"/>
    <w:pPr>
      <w:adjustRightInd w:val="0"/>
      <w:spacing w:before="0" w:after="0" w:line="288" w:lineRule="auto"/>
      <w:jc w:val="left"/>
    </w:pPr>
    <w:rPr>
      <w:rFonts w:ascii="微软雅黑" w:eastAsia="微软雅黑" w:hAnsi="微软雅黑"/>
      <w:color w:val="000000"/>
      <w:sz w:val="24"/>
    </w:rPr>
  </w:style>
  <w:style w:type="character" w:customStyle="1" w:styleId="566ba9ff-a5b0-4b6f-bbdf-c3ab41993fc20">
    <w:name w:val="566ba9ff-a5b0-4b6f-bbdf-c3ab41993fc2 字符"/>
    <w:basedOn w:val="b63ee27f-4cf3-414c-9275-d88e3f90795e0"/>
    <w:link w:val="566ba9ff-a5b0-4b6f-bbdf-c3ab41993fc2"/>
    <w:rsid w:val="00D242C4"/>
    <w:rPr>
      <w:rFonts w:ascii="微软雅黑" w:eastAsia="微软雅黑" w:hAnsi="微软雅黑" w:cstheme="majorBidi"/>
      <w:b/>
      <w:bCs/>
      <w:color w:val="000000"/>
      <w:kern w:val="2"/>
      <w:sz w:val="24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D242C4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71e7dc79-1ff7-45e8-997d-0ebda3762b91">
    <w:name w:val="71e7dc79-1ff7-45e8-997d-0ebda3762b91"/>
    <w:basedOn w:val="2"/>
    <w:next w:val="acbfdd8b-e11b-4d36-88ff-6049b138f862"/>
    <w:link w:val="71e7dc79-1ff7-45e8-997d-0ebda3762b910"/>
    <w:rsid w:val="00D242C4"/>
    <w:pPr>
      <w:adjustRightInd w:val="0"/>
      <w:spacing w:before="0" w:after="0" w:line="288" w:lineRule="auto"/>
      <w:jc w:val="left"/>
    </w:pPr>
    <w:rPr>
      <w:rFonts w:ascii="微软雅黑" w:eastAsia="微软雅黑" w:hAnsi="微软雅黑"/>
      <w:color w:val="000000"/>
      <w:sz w:val="28"/>
    </w:rPr>
  </w:style>
  <w:style w:type="character" w:customStyle="1" w:styleId="71e7dc79-1ff7-45e8-997d-0ebda3762b910">
    <w:name w:val="71e7dc79-1ff7-45e8-997d-0ebda3762b91 字符"/>
    <w:basedOn w:val="b63ee27f-4cf3-414c-9275-d88e3f90795e0"/>
    <w:link w:val="71e7dc79-1ff7-45e8-997d-0ebda3762b91"/>
    <w:rsid w:val="00D242C4"/>
    <w:rPr>
      <w:rFonts w:ascii="微软雅黑" w:eastAsia="微软雅黑" w:hAnsi="微软雅黑"/>
      <w:b/>
      <w:bCs/>
      <w:color w:val="000000"/>
      <w:kern w:val="2"/>
      <w:sz w:val="28"/>
      <w:szCs w:val="32"/>
    </w:rPr>
  </w:style>
  <w:style w:type="paragraph" w:styleId="ae">
    <w:name w:val="Normal (Web)"/>
    <w:basedOn w:val="a"/>
    <w:uiPriority w:val="99"/>
    <w:semiHidden/>
    <w:unhideWhenUsed/>
    <w:rsid w:val="00B6389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D5096D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Visio_Drawing2.vsdx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Visio_Drawing1.vsdx"/><Relationship Id="rId5" Type="http://schemas.openxmlformats.org/officeDocument/2006/relationships/webSettings" Target="webSettings.xml"/><Relationship Id="rId15" Type="http://schemas.openxmlformats.org/officeDocument/2006/relationships/package" Target="embeddings/Microsoft_Visio_Drawing3.vsdx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xluq\AppData\Local\Temp\OneNote\16.0\Exported\%7b35362D15-83A6-4579-8976-F7178E7B6F5B%7d\NT\2\&#22235;&#12289;&#27010;&#35201;&#35774;&#35745;&#35828;&#26126;&#20070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357D0-3A94-4D2C-BEA5-56878B10A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四、概要设计说明书.dot</Template>
  <TotalTime>1590</TotalTime>
  <Pages>21</Pages>
  <Words>7834</Words>
  <Characters>14651</Characters>
  <Application>Microsoft Office Word</Application>
  <DocSecurity>0</DocSecurity>
  <Lines>915</Lines>
  <Paragraphs>1124</Paragraphs>
  <ScaleCrop>false</ScaleCrop>
  <Manager/>
  <Company>北京北大天正科技发展有限公司</Company>
  <LinksUpToDate>false</LinksUpToDate>
  <CharactersWithSpaces>21361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四、概要设计说明书</dc:title>
  <dc:subject/>
  <dc:creator>卢强</dc:creator>
  <cp:keywords/>
  <dc:description/>
  <cp:lastModifiedBy>文昊 虞</cp:lastModifiedBy>
  <cp:revision>74</cp:revision>
  <cp:lastPrinted>2001-02-09T04:16:00Z</cp:lastPrinted>
  <dcterms:created xsi:type="dcterms:W3CDTF">2026-07-27T00:34:00Z</dcterms:created>
  <dcterms:modified xsi:type="dcterms:W3CDTF">2026-08-13T01:34:00Z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769111DF9D644A45A17DB36AFA1CF70B</vt:lpwstr>
  </property>
</Properties>
</file>