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A915" w14:textId="77777777" w:rsidR="002E5A64" w:rsidRPr="00B523B5" w:rsidRDefault="00000000">
      <w:pPr>
        <w:jc w:val="center"/>
        <w:rPr>
          <w:sz w:val="52"/>
        </w:rPr>
      </w:pPr>
      <w:r w:rsidRPr="00B523B5">
        <w:rPr>
          <w:sz w:val="52"/>
        </w:rPr>
        <w:t>需求规格说明书</w:t>
      </w:r>
    </w:p>
    <w:p w14:paraId="6EDB5541" w14:textId="77777777" w:rsidR="002E5A64" w:rsidRPr="00B523B5" w:rsidRDefault="002E5A64">
      <w:pPr>
        <w:rPr>
          <w:sz w:val="52"/>
        </w:rPr>
      </w:pPr>
    </w:p>
    <w:p w14:paraId="5FE1B1A6" w14:textId="766D4261" w:rsidR="00B523B5" w:rsidRDefault="00000000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r w:rsidRPr="00B523B5">
        <w:fldChar w:fldCharType="begin"/>
      </w:r>
      <w:r w:rsidRPr="00B523B5">
        <w:instrText xml:space="preserve"> TOC \o "1-3" \h \z </w:instrText>
      </w:r>
      <w:r w:rsidRPr="00B523B5">
        <w:fldChar w:fldCharType="separate"/>
      </w:r>
      <w:hyperlink w:anchor="_Toc236071710" w:history="1">
        <w:r w:rsidR="00B523B5" w:rsidRPr="003A4BE7">
          <w:rPr>
            <w:rStyle w:val="a7"/>
            <w:noProof/>
          </w:rPr>
          <w:t>1</w:t>
        </w:r>
        <w:r w:rsidR="00B523B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B523B5" w:rsidRPr="003A4BE7">
          <w:rPr>
            <w:rStyle w:val="a7"/>
            <w:noProof/>
          </w:rPr>
          <w:t>概述</w:t>
        </w:r>
        <w:r w:rsidR="00B523B5">
          <w:rPr>
            <w:rFonts w:hint="eastAsia"/>
            <w:noProof/>
            <w:webHidden/>
          </w:rPr>
          <w:tab/>
        </w:r>
        <w:r w:rsidR="00B523B5">
          <w:rPr>
            <w:rFonts w:hint="eastAsia"/>
            <w:noProof/>
            <w:webHidden/>
          </w:rPr>
          <w:fldChar w:fldCharType="begin"/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noProof/>
            <w:webHidden/>
          </w:rPr>
          <w:instrText>PAGEREF _Toc236071710 \h</w:instrText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rFonts w:hint="eastAsia"/>
            <w:noProof/>
            <w:webHidden/>
          </w:rPr>
        </w:r>
        <w:r w:rsidR="00B523B5">
          <w:rPr>
            <w:rFonts w:hint="eastAsia"/>
            <w:noProof/>
            <w:webHidden/>
          </w:rPr>
          <w:fldChar w:fldCharType="separate"/>
        </w:r>
        <w:r w:rsidR="00B523B5">
          <w:rPr>
            <w:noProof/>
            <w:webHidden/>
          </w:rPr>
          <w:t>2</w:t>
        </w:r>
        <w:r w:rsidR="00B523B5">
          <w:rPr>
            <w:rFonts w:hint="eastAsia"/>
            <w:noProof/>
            <w:webHidden/>
          </w:rPr>
          <w:fldChar w:fldCharType="end"/>
        </w:r>
      </w:hyperlink>
    </w:p>
    <w:p w14:paraId="706913F4" w14:textId="6B4576D5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1" w:history="1">
        <w:r w:rsidRPr="003A4BE7">
          <w:rPr>
            <w:rStyle w:val="a7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项目背景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2F7201" w14:textId="30B64E2F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2" w:history="1">
        <w:r w:rsidRPr="003A4BE7">
          <w:rPr>
            <w:rStyle w:val="a7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定义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35354D" w14:textId="6E31923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3" w:history="1">
        <w:r w:rsidRPr="003A4BE7">
          <w:rPr>
            <w:rStyle w:val="a7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功能需求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4AB9DD" w14:textId="2A272606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4" w:history="1">
        <w:r w:rsidRPr="003A4BE7">
          <w:rPr>
            <w:rStyle w:val="a7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性能需求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C94CE4" w14:textId="52B62EBB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5" w:history="1">
        <w:r w:rsidRPr="003A4BE7">
          <w:rPr>
            <w:rStyle w:val="a7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其它需求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97BF77" w14:textId="4D235E5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6" w:history="1">
        <w:r w:rsidRPr="003A4BE7">
          <w:rPr>
            <w:rStyle w:val="a7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参考资料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52FDFF" w14:textId="6B98FCCA" w:rsidR="002E5A64" w:rsidRPr="00B523B5" w:rsidRDefault="00000000">
      <w:r w:rsidRPr="00B523B5">
        <w:fldChar w:fldCharType="end"/>
      </w:r>
    </w:p>
    <w:p w14:paraId="51F26687" w14:textId="5AFF2033" w:rsidR="002E5A64" w:rsidRPr="00B523B5" w:rsidRDefault="00000000" w:rsidP="00040FC1">
      <w:pPr>
        <w:jc w:val="center"/>
        <w:rPr>
          <w:b/>
          <w:bCs/>
          <w:sz w:val="36"/>
          <w:szCs w:val="36"/>
        </w:rPr>
      </w:pPr>
      <w:r w:rsidRPr="00B523B5">
        <w:rPr>
          <w:sz w:val="52"/>
        </w:rPr>
        <w:br w:type="page"/>
      </w:r>
      <w:r w:rsidRPr="00B523B5">
        <w:rPr>
          <w:b/>
          <w:bCs/>
          <w:sz w:val="36"/>
          <w:szCs w:val="36"/>
        </w:rPr>
        <w:lastRenderedPageBreak/>
        <w:t>需求规格说明书</w:t>
      </w:r>
    </w:p>
    <w:p w14:paraId="5B543790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0" w:name="_Toc236071710"/>
      <w:r w:rsidRPr="00B523B5">
        <w:rPr>
          <w:sz w:val="30"/>
          <w:szCs w:val="30"/>
        </w:rPr>
        <w:t>概述</w:t>
      </w:r>
      <w:bookmarkEnd w:id="0"/>
    </w:p>
    <w:p w14:paraId="48E46614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1" w:name="_Toc236071711"/>
      <w:r w:rsidRPr="00B523B5">
        <w:rPr>
          <w:rFonts w:ascii="Times New Roman" w:hAnsi="Times New Roman"/>
          <w:sz w:val="28"/>
          <w:szCs w:val="28"/>
        </w:rPr>
        <w:t>项目背景</w:t>
      </w:r>
      <w:bookmarkEnd w:id="1"/>
    </w:p>
    <w:p w14:paraId="0EC50081" w14:textId="77777777" w:rsidR="00FF081A" w:rsidRPr="00B523B5" w:rsidRDefault="00FF081A">
      <w:pPr>
        <w:numPr>
          <w:ilvl w:val="1"/>
          <w:numId w:val="2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</w:tblGrid>
      <w:tr w:rsidR="00FF081A" w:rsidRPr="00B523B5" w14:paraId="47AE1A6A" w14:textId="77777777" w:rsidTr="00040FC1"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8B233" w14:textId="5F5FD6B4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679C5" w14:textId="10C0282E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内容</w:t>
            </w:r>
          </w:p>
        </w:tc>
      </w:tr>
      <w:tr w:rsidR="00FF081A" w:rsidRPr="00B523B5" w14:paraId="239148C9" w14:textId="77777777" w:rsidTr="00040FC1"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770F4177" w14:textId="7ABCA77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项目性质</w:t>
            </w:r>
          </w:p>
        </w:tc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1320183F" w14:textId="26A6C224" w:rsidR="00FF081A" w:rsidRPr="00B523B5" w:rsidRDefault="00B76DB1" w:rsidP="00FF081A"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PLSR</w:t>
            </w:r>
            <w:r w:rsidR="00FF081A" w:rsidRPr="00B523B5">
              <w:rPr>
                <w:sz w:val="24"/>
              </w:rPr>
              <w:t>训练项目</w:t>
            </w:r>
          </w:p>
        </w:tc>
      </w:tr>
      <w:tr w:rsidR="00FF081A" w:rsidRPr="00B523B5" w14:paraId="0AB4A079" w14:textId="77777777" w:rsidTr="00040FC1">
        <w:tc>
          <w:tcPr>
            <w:tcW w:w="3728" w:type="dxa"/>
            <w:vAlign w:val="center"/>
          </w:tcPr>
          <w:p w14:paraId="46BD7472" w14:textId="32720FB2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委托单位</w:t>
            </w:r>
          </w:p>
        </w:tc>
        <w:tc>
          <w:tcPr>
            <w:tcW w:w="3728" w:type="dxa"/>
            <w:vAlign w:val="center"/>
          </w:tcPr>
          <w:p w14:paraId="595A4E1A" w14:textId="386B691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无</w:t>
            </w:r>
          </w:p>
        </w:tc>
      </w:tr>
      <w:tr w:rsidR="00FF081A" w:rsidRPr="00B523B5" w14:paraId="23877D5B" w14:textId="77777777" w:rsidTr="00040FC1">
        <w:tc>
          <w:tcPr>
            <w:tcW w:w="3728" w:type="dxa"/>
            <w:vAlign w:val="center"/>
          </w:tcPr>
          <w:p w14:paraId="5D8682C1" w14:textId="5CD0FCCC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开发单位</w:t>
            </w:r>
          </w:p>
        </w:tc>
        <w:tc>
          <w:tcPr>
            <w:tcW w:w="3728" w:type="dxa"/>
            <w:vAlign w:val="center"/>
          </w:tcPr>
          <w:p w14:paraId="7509A066" w14:textId="0BAC6697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个人开发</w:t>
            </w:r>
          </w:p>
        </w:tc>
      </w:tr>
      <w:tr w:rsidR="00FF081A" w:rsidRPr="00B523B5" w14:paraId="58F72E09" w14:textId="77777777" w:rsidTr="00040FC1">
        <w:tc>
          <w:tcPr>
            <w:tcW w:w="3728" w:type="dxa"/>
            <w:vAlign w:val="center"/>
          </w:tcPr>
          <w:p w14:paraId="6B9E925B" w14:textId="587F15D8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开发人员</w:t>
            </w:r>
          </w:p>
        </w:tc>
        <w:tc>
          <w:tcPr>
            <w:tcW w:w="3728" w:type="dxa"/>
            <w:vAlign w:val="center"/>
          </w:tcPr>
          <w:p w14:paraId="076BD485" w14:textId="6FE8554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虞文昊</w:t>
            </w:r>
          </w:p>
        </w:tc>
      </w:tr>
      <w:tr w:rsidR="00FF081A" w:rsidRPr="00B523B5" w14:paraId="1DFDA2C8" w14:textId="77777777" w:rsidTr="00040FC1"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5524B54" w14:textId="1E75E35A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主管部门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92D4D83" w14:textId="3F1CFF0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软件研发训练营</w:t>
            </w:r>
          </w:p>
        </w:tc>
      </w:tr>
    </w:tbl>
    <w:p w14:paraId="0CDA3954" w14:textId="1CA89C1F" w:rsidR="00FF081A" w:rsidRPr="00B523B5" w:rsidRDefault="00040FC1" w:rsidP="00040FC1">
      <w:pPr>
        <w:pStyle w:val="aa"/>
      </w:pPr>
      <w:r w:rsidRPr="00B523B5">
        <w:t>表</w:t>
      </w:r>
      <w:r w:rsidRPr="00B523B5">
        <w:t xml:space="preserve"> 1-1</w:t>
      </w:r>
    </w:p>
    <w:p w14:paraId="4FB34C10" w14:textId="1BBDE7A0" w:rsidR="00656125" w:rsidRPr="00B76DB1" w:rsidRDefault="00B76DB1" w:rsidP="00B76DB1">
      <w:pPr>
        <w:numPr>
          <w:ilvl w:val="1"/>
          <w:numId w:val="2"/>
        </w:numPr>
        <w:rPr>
          <w:sz w:val="24"/>
        </w:rPr>
      </w:pPr>
      <w:r w:rsidRPr="00B76DB1">
        <w:rPr>
          <w:rFonts w:hint="eastAsia"/>
          <w:sz w:val="24"/>
        </w:rPr>
        <w:t>本项目计划在新一代</w:t>
      </w:r>
      <w:r w:rsidRPr="00B76DB1">
        <w:rPr>
          <w:rFonts w:hint="eastAsia"/>
          <w:sz w:val="24"/>
        </w:rPr>
        <w:t xml:space="preserve"> XDM </w:t>
      </w:r>
      <w:r w:rsidRPr="00B76DB1">
        <w:rPr>
          <w:rFonts w:hint="eastAsia"/>
          <w:sz w:val="24"/>
        </w:rPr>
        <w:t>系列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中实现一个高性能定位脉冲输出模块，通过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指令或</w:t>
      </w:r>
      <w:r w:rsidRPr="00B76DB1">
        <w:rPr>
          <w:rFonts w:hint="eastAsia"/>
          <w:sz w:val="24"/>
        </w:rPr>
        <w:t xml:space="preserve"> Modbus </w:t>
      </w:r>
      <w:r w:rsidRPr="00B76DB1">
        <w:rPr>
          <w:rFonts w:hint="eastAsia"/>
          <w:sz w:val="24"/>
        </w:rPr>
        <w:t>命令驱动伺服驱动器，完成四轴独立位置控制</w:t>
      </w:r>
      <w:r w:rsidR="00656125" w:rsidRPr="00B76DB1">
        <w:rPr>
          <w:sz w:val="24"/>
        </w:rPr>
        <w:t>。</w:t>
      </w:r>
    </w:p>
    <w:p w14:paraId="409EF1FA" w14:textId="338288EA" w:rsidR="002E5A64" w:rsidRPr="00B523B5" w:rsidRDefault="00656125" w:rsidP="00290242">
      <w:pPr>
        <w:ind w:left="840"/>
        <w:rPr>
          <w:sz w:val="24"/>
        </w:rPr>
      </w:pPr>
      <w:r w:rsidRPr="00B523B5">
        <w:rPr>
          <w:sz w:val="24"/>
        </w:rPr>
        <w:t xml:space="preserve">PLC </w:t>
      </w:r>
      <w:r w:rsidRPr="00B523B5">
        <w:rPr>
          <w:sz w:val="24"/>
        </w:rPr>
        <w:t>板核心器件为</w:t>
      </w:r>
      <w:r w:rsidRPr="00B523B5">
        <w:rPr>
          <w:sz w:val="24"/>
        </w:rPr>
        <w:t xml:space="preserve"> STM32F407IG</w:t>
      </w:r>
      <w:r w:rsidRPr="00B523B5">
        <w:rPr>
          <w:sz w:val="24"/>
        </w:rPr>
        <w:t>，外部晶振为</w:t>
      </w:r>
      <w:r w:rsidRPr="00B523B5">
        <w:rPr>
          <w:sz w:val="24"/>
        </w:rPr>
        <w:t xml:space="preserve"> 12 MHz</w:t>
      </w:r>
      <w:r w:rsidRPr="00B523B5">
        <w:rPr>
          <w:sz w:val="24"/>
        </w:rPr>
        <w:t>。</w:t>
      </w:r>
      <w:r w:rsidRPr="00B523B5">
        <w:rPr>
          <w:sz w:val="24"/>
        </w:rPr>
        <w:t xml:space="preserve">PLC </w:t>
      </w:r>
      <w:r w:rsidRPr="00B523B5">
        <w:rPr>
          <w:sz w:val="24"/>
        </w:rPr>
        <w:t>软件基于</w:t>
      </w:r>
      <w:r w:rsidRPr="00B523B5">
        <w:rPr>
          <w:sz w:val="24"/>
        </w:rPr>
        <w:t xml:space="preserve"> STM32 HAL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DMA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uC/OS-II V2.92.11</w:t>
      </w:r>
      <w:r w:rsidRPr="00B523B5">
        <w:rPr>
          <w:sz w:val="24"/>
        </w:rPr>
        <w:t>，使用</w:t>
      </w:r>
      <w:r w:rsidRPr="00B523B5">
        <w:rPr>
          <w:sz w:val="24"/>
        </w:rPr>
        <w:t xml:space="preserve"> USART1 </w:t>
      </w:r>
      <w:r w:rsidRPr="00B523B5">
        <w:rPr>
          <w:sz w:val="24"/>
        </w:rPr>
        <w:t>的</w:t>
      </w:r>
      <w:r w:rsidRPr="00B523B5">
        <w:rPr>
          <w:sz w:val="24"/>
        </w:rPr>
        <w:t xml:space="preserve"> PA9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PA10 </w:t>
      </w:r>
      <w:r w:rsidRPr="00B523B5">
        <w:rPr>
          <w:sz w:val="24"/>
        </w:rPr>
        <w:t>完成通信。</w:t>
      </w:r>
      <w:r w:rsidR="00290242" w:rsidRPr="00290242">
        <w:rPr>
          <w:rFonts w:hint="eastAsia"/>
          <w:sz w:val="24"/>
        </w:rPr>
        <w:t>目前市场对标的是信捷</w:t>
      </w:r>
      <w:r w:rsidR="00290242" w:rsidRPr="00290242">
        <w:rPr>
          <w:rFonts w:hint="eastAsia"/>
          <w:sz w:val="24"/>
        </w:rPr>
        <w:t xml:space="preserve"> PLC </w:t>
      </w:r>
      <w:r w:rsidR="00290242" w:rsidRPr="00290242">
        <w:rPr>
          <w:rFonts w:hint="eastAsia"/>
          <w:sz w:val="24"/>
        </w:rPr>
        <w:t>的</w:t>
      </w:r>
      <w:r w:rsidR="00290242" w:rsidRPr="00290242">
        <w:rPr>
          <w:rFonts w:hint="eastAsia"/>
          <w:sz w:val="24"/>
        </w:rPr>
        <w:t xml:space="preserve"> PLSR </w:t>
      </w:r>
      <w:r w:rsidR="00290242" w:rsidRPr="00290242">
        <w:rPr>
          <w:rFonts w:hint="eastAsia"/>
          <w:sz w:val="24"/>
        </w:rPr>
        <w:t>指令，我们需要实现一个功能相当、且在某些方面更具灵活性的自有指令模块</w:t>
      </w:r>
      <w:r w:rsidRPr="00B523B5">
        <w:rPr>
          <w:sz w:val="24"/>
        </w:rPr>
        <w:t>。</w:t>
      </w:r>
    </w:p>
    <w:p w14:paraId="2CB5E90D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2" w:name="_Toc236071712"/>
      <w:r w:rsidRPr="00B523B5">
        <w:rPr>
          <w:rFonts w:ascii="Times New Roman" w:hAnsi="Times New Roman"/>
          <w:sz w:val="28"/>
          <w:szCs w:val="28"/>
        </w:rPr>
        <w:t>定义</w:t>
      </w:r>
      <w:bookmarkEnd w:id="2"/>
    </w:p>
    <w:tbl>
      <w:tblPr>
        <w:tblStyle w:val="a9"/>
        <w:tblW w:w="7876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6446"/>
      </w:tblGrid>
      <w:tr w:rsidR="00040FC1" w:rsidRPr="00B523B5" w14:paraId="317CC222" w14:textId="77777777" w:rsidTr="00870EE3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201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术语或缩写</w:t>
            </w:r>
          </w:p>
        </w:tc>
        <w:tc>
          <w:tcPr>
            <w:tcW w:w="6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4953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定义</w:t>
            </w:r>
          </w:p>
        </w:tc>
      </w:tr>
      <w:tr w:rsidR="00040FC1" w:rsidRPr="00B523B5" w14:paraId="66E92685" w14:textId="77777777" w:rsidTr="00870EE3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1A306ED1" w14:textId="1E8A177E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PLSR</w:t>
            </w:r>
          </w:p>
        </w:tc>
        <w:tc>
          <w:tcPr>
            <w:tcW w:w="6453" w:type="dxa"/>
            <w:tcBorders>
              <w:top w:val="single" w:sz="4" w:space="0" w:color="auto"/>
            </w:tcBorders>
            <w:vAlign w:val="center"/>
          </w:tcPr>
          <w:p w14:paraId="4F1800F2" w14:textId="0085680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本项目的定位脉冲输出模块，支持单段及多段位置控制</w:t>
            </w:r>
          </w:p>
        </w:tc>
      </w:tr>
      <w:tr w:rsidR="00040FC1" w:rsidRPr="00B523B5" w14:paraId="0BED4019" w14:textId="77777777" w:rsidTr="00870EE3">
        <w:tc>
          <w:tcPr>
            <w:tcW w:w="1423" w:type="dxa"/>
            <w:vAlign w:val="center"/>
          </w:tcPr>
          <w:p w14:paraId="197797A8" w14:textId="1EEA64E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PULSE/DIR</w:t>
            </w:r>
          </w:p>
        </w:tc>
        <w:tc>
          <w:tcPr>
            <w:tcW w:w="6453" w:type="dxa"/>
            <w:vAlign w:val="center"/>
          </w:tcPr>
          <w:p w14:paraId="1C01CB9E" w14:textId="33ADDE9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脉冲加方向的伺服控制接口，</w:t>
            </w:r>
            <w:r w:rsidRPr="006D5F89">
              <w:rPr>
                <w:sz w:val="24"/>
              </w:rPr>
              <w:t xml:space="preserve">PULSE </w:t>
            </w:r>
            <w:r w:rsidRPr="006D5F89">
              <w:rPr>
                <w:sz w:val="24"/>
              </w:rPr>
              <w:t>表示位置增量，</w:t>
            </w:r>
            <w:r w:rsidRPr="006D5F89">
              <w:rPr>
                <w:sz w:val="24"/>
              </w:rPr>
              <w:t xml:space="preserve">DIR </w:t>
            </w:r>
            <w:r w:rsidRPr="006D5F89">
              <w:rPr>
                <w:sz w:val="24"/>
              </w:rPr>
              <w:t>表示方向</w:t>
            </w:r>
          </w:p>
        </w:tc>
      </w:tr>
      <w:tr w:rsidR="00040FC1" w:rsidRPr="00B523B5" w14:paraId="2284922B" w14:textId="77777777" w:rsidTr="00870EE3">
        <w:tc>
          <w:tcPr>
            <w:tcW w:w="1423" w:type="dxa"/>
            <w:vAlign w:val="center"/>
          </w:tcPr>
          <w:p w14:paraId="27C0AE70" w14:textId="64DAA902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 xml:space="preserve">AB </w:t>
            </w:r>
            <w:r w:rsidRPr="006D5F89">
              <w:rPr>
                <w:sz w:val="24"/>
              </w:rPr>
              <w:t>相输出</w:t>
            </w:r>
          </w:p>
        </w:tc>
        <w:tc>
          <w:tcPr>
            <w:tcW w:w="6453" w:type="dxa"/>
            <w:vAlign w:val="center"/>
          </w:tcPr>
          <w:p w14:paraId="25F0D0BC" w14:textId="4DB7757B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A</w:t>
            </w:r>
            <w:r w:rsidRPr="006D5F89">
              <w:rPr>
                <w:sz w:val="24"/>
              </w:rPr>
              <w:t>、</w:t>
            </w:r>
            <w:r w:rsidRPr="006D5F89">
              <w:rPr>
                <w:sz w:val="24"/>
              </w:rPr>
              <w:t xml:space="preserve">B </w:t>
            </w:r>
            <w:r w:rsidRPr="006D5F89">
              <w:rPr>
                <w:sz w:val="24"/>
              </w:rPr>
              <w:t>两路相差</w:t>
            </w:r>
            <w:r w:rsidRPr="006D5F89">
              <w:rPr>
                <w:sz w:val="24"/>
              </w:rPr>
              <w:t xml:space="preserve"> 90° </w:t>
            </w:r>
            <w:r w:rsidRPr="006D5F89">
              <w:rPr>
                <w:sz w:val="24"/>
              </w:rPr>
              <w:t>的正交脉冲接口，通过相位先后表示方向</w:t>
            </w:r>
          </w:p>
        </w:tc>
      </w:tr>
      <w:tr w:rsidR="00040FC1" w:rsidRPr="00B523B5" w14:paraId="4C1BE789" w14:textId="77777777" w:rsidTr="00870EE3">
        <w:tc>
          <w:tcPr>
            <w:tcW w:w="1423" w:type="dxa"/>
            <w:vAlign w:val="center"/>
          </w:tcPr>
          <w:p w14:paraId="52E8353D" w14:textId="2387F985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指令位置</w:t>
            </w:r>
          </w:p>
        </w:tc>
        <w:tc>
          <w:tcPr>
            <w:tcW w:w="6453" w:type="dxa"/>
            <w:vAlign w:val="center"/>
          </w:tcPr>
          <w:p w14:paraId="314F5926" w14:textId="47607F3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 xml:space="preserve">PLC </w:t>
            </w:r>
            <w:r w:rsidRPr="006D5F89">
              <w:rPr>
                <w:sz w:val="24"/>
              </w:rPr>
              <w:t>根据已输出脉冲累计得到的位置，不等同于编码器实际位置</w:t>
            </w:r>
          </w:p>
        </w:tc>
      </w:tr>
      <w:tr w:rsidR="00040FC1" w:rsidRPr="00B523B5" w14:paraId="2DA5597B" w14:textId="77777777" w:rsidTr="00870EE3">
        <w:tc>
          <w:tcPr>
            <w:tcW w:w="1423" w:type="dxa"/>
            <w:vAlign w:val="center"/>
          </w:tcPr>
          <w:p w14:paraId="658E5FB7" w14:textId="5619414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相对定位</w:t>
            </w:r>
          </w:p>
        </w:tc>
        <w:tc>
          <w:tcPr>
            <w:tcW w:w="6453" w:type="dxa"/>
            <w:vAlign w:val="center"/>
          </w:tcPr>
          <w:p w14:paraId="21FACD5E" w14:textId="04BE137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以当前逻辑位置为基准移动指定距离</w:t>
            </w:r>
          </w:p>
        </w:tc>
      </w:tr>
      <w:tr w:rsidR="00040FC1" w:rsidRPr="00B523B5" w14:paraId="2E401692" w14:textId="77777777" w:rsidTr="00870EE3">
        <w:tc>
          <w:tcPr>
            <w:tcW w:w="1423" w:type="dxa"/>
            <w:vAlign w:val="center"/>
          </w:tcPr>
          <w:p w14:paraId="3B667E5A" w14:textId="1EFD94C0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绝对定位</w:t>
            </w:r>
          </w:p>
        </w:tc>
        <w:tc>
          <w:tcPr>
            <w:tcW w:w="6453" w:type="dxa"/>
            <w:vAlign w:val="center"/>
          </w:tcPr>
          <w:p w14:paraId="660A2526" w14:textId="1731235C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移动到指定逻辑坐标</w:t>
            </w:r>
          </w:p>
        </w:tc>
      </w:tr>
      <w:tr w:rsidR="00040FC1" w:rsidRPr="00B523B5" w14:paraId="27F1790F" w14:textId="77777777" w:rsidTr="00870EE3">
        <w:tc>
          <w:tcPr>
            <w:tcW w:w="1423" w:type="dxa"/>
            <w:vAlign w:val="center"/>
          </w:tcPr>
          <w:p w14:paraId="6BAEAADD" w14:textId="430CB6D7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异步返回</w:t>
            </w:r>
          </w:p>
        </w:tc>
        <w:tc>
          <w:tcPr>
            <w:tcW w:w="6453" w:type="dxa"/>
            <w:vAlign w:val="center"/>
          </w:tcPr>
          <w:p w14:paraId="26DDD999" w14:textId="12354C06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启动成功后立即返回，通过状态接口查询运动结果</w:t>
            </w:r>
          </w:p>
        </w:tc>
      </w:tr>
      <w:tr w:rsidR="00040FC1" w:rsidRPr="00B523B5" w14:paraId="4869CA14" w14:textId="77777777" w:rsidTr="00870EE3">
        <w:tc>
          <w:tcPr>
            <w:tcW w:w="1423" w:type="dxa"/>
            <w:vAlign w:val="center"/>
          </w:tcPr>
          <w:p w14:paraId="75BDE9F2" w14:textId="13776FB1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完成方式</w:t>
            </w:r>
          </w:p>
        </w:tc>
        <w:tc>
          <w:tcPr>
            <w:tcW w:w="6453" w:type="dxa"/>
            <w:vAlign w:val="center"/>
          </w:tcPr>
          <w:p w14:paraId="11C4DD48" w14:textId="70E13F48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上一段脉冲发送完后，才开始向下一段频率加减速</w:t>
            </w:r>
          </w:p>
        </w:tc>
      </w:tr>
      <w:tr w:rsidR="00040FC1" w:rsidRPr="00B523B5" w14:paraId="73FC68F3" w14:textId="77777777" w:rsidTr="00870EE3">
        <w:tc>
          <w:tcPr>
            <w:tcW w:w="1423" w:type="dxa"/>
            <w:vAlign w:val="center"/>
          </w:tcPr>
          <w:p w14:paraId="53C15A14" w14:textId="5FC694AF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后续方式</w:t>
            </w:r>
          </w:p>
        </w:tc>
        <w:tc>
          <w:tcPr>
            <w:tcW w:w="6453" w:type="dxa"/>
            <w:vAlign w:val="center"/>
          </w:tcPr>
          <w:p w14:paraId="3BA9966B" w14:textId="4FD77483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在上一段内提前变频，使段结束时已经达到下一段频率</w:t>
            </w:r>
          </w:p>
        </w:tc>
      </w:tr>
      <w:tr w:rsidR="00870EE3" w:rsidRPr="00B523B5" w14:paraId="4F024D86" w14:textId="77777777" w:rsidTr="00870EE3">
        <w:tc>
          <w:tcPr>
            <w:tcW w:w="1423" w:type="dxa"/>
            <w:vAlign w:val="center"/>
          </w:tcPr>
          <w:p w14:paraId="55B032D6" w14:textId="54730DF8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控制周期</w:t>
            </w:r>
          </w:p>
        </w:tc>
        <w:tc>
          <w:tcPr>
            <w:tcW w:w="6453" w:type="dxa"/>
            <w:vAlign w:val="center"/>
          </w:tcPr>
          <w:p w14:paraId="639B11AF" w14:textId="369C9953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 xml:space="preserve">PLSR </w:t>
            </w:r>
            <w:r w:rsidRPr="00870EE3">
              <w:rPr>
                <w:sz w:val="24"/>
              </w:rPr>
              <w:t>更新状态和速度规划的周期</w:t>
            </w:r>
          </w:p>
        </w:tc>
      </w:tr>
      <w:tr w:rsidR="00870EE3" w:rsidRPr="00B523B5" w14:paraId="498AB247" w14:textId="77777777" w:rsidTr="00870EE3">
        <w:tc>
          <w:tcPr>
            <w:tcW w:w="1423" w:type="dxa"/>
            <w:vAlign w:val="center"/>
          </w:tcPr>
          <w:p w14:paraId="6DC26E1D" w14:textId="2D962D72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检查点</w:t>
            </w:r>
          </w:p>
        </w:tc>
        <w:tc>
          <w:tcPr>
            <w:tcW w:w="6453" w:type="dxa"/>
            <w:vAlign w:val="center"/>
          </w:tcPr>
          <w:p w14:paraId="57072E5E" w14:textId="0716314E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为掉电恢复而保存的一致性累计数据快照</w:t>
            </w:r>
          </w:p>
        </w:tc>
      </w:tr>
      <w:tr w:rsidR="00870EE3" w:rsidRPr="00B523B5" w14:paraId="428C4357" w14:textId="77777777" w:rsidTr="00870EE3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7F20E48E" w14:textId="4D245EAC" w:rsidR="00870EE3" w:rsidRPr="00B523B5" w:rsidRDefault="00870EE3" w:rsidP="00870EE3">
            <w:pPr>
              <w:rPr>
                <w:sz w:val="24"/>
              </w:rPr>
            </w:pPr>
            <w:r w:rsidRPr="00870EE3">
              <w:rPr>
                <w:sz w:val="24"/>
              </w:rPr>
              <w:t>影子参数</w:t>
            </w:r>
          </w:p>
        </w:tc>
        <w:tc>
          <w:tcPr>
            <w:tcW w:w="6453" w:type="dxa"/>
            <w:tcBorders>
              <w:bottom w:val="single" w:sz="4" w:space="0" w:color="auto"/>
            </w:tcBorders>
            <w:vAlign w:val="center"/>
          </w:tcPr>
          <w:p w14:paraId="2BED1D5D" w14:textId="68397220" w:rsidR="00870EE3" w:rsidRPr="00B523B5" w:rsidRDefault="00870EE3" w:rsidP="00870EE3">
            <w:pPr>
              <w:rPr>
                <w:sz w:val="24"/>
              </w:rPr>
            </w:pPr>
            <w:r w:rsidRPr="00870EE3">
              <w:rPr>
                <w:sz w:val="24"/>
              </w:rPr>
              <w:t>上位机可编辑但尚未提交给运行模块的参数副本</w:t>
            </w:r>
          </w:p>
        </w:tc>
      </w:tr>
    </w:tbl>
    <w:p w14:paraId="617341E6" w14:textId="3073FFB9" w:rsidR="00040FC1" w:rsidRPr="00B523B5" w:rsidRDefault="0043722B" w:rsidP="0043722B">
      <w:pPr>
        <w:pStyle w:val="aa"/>
      </w:pPr>
      <w:r w:rsidRPr="00B523B5">
        <w:t>表</w:t>
      </w:r>
      <w:r w:rsidRPr="00B523B5">
        <w:t xml:space="preserve"> 1-2</w:t>
      </w:r>
    </w:p>
    <w:p w14:paraId="7DCC781B" w14:textId="441EEF23" w:rsidR="00040FC1" w:rsidRPr="00B523B5" w:rsidRDefault="00040FC1" w:rsidP="00040FC1">
      <w:pPr>
        <w:widowControl/>
        <w:jc w:val="left"/>
      </w:pPr>
      <w:r w:rsidRPr="00B523B5">
        <w:br w:type="page"/>
      </w:r>
    </w:p>
    <w:p w14:paraId="5E8136B8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3" w:name="_Toc236071713"/>
      <w:r w:rsidRPr="00B523B5">
        <w:rPr>
          <w:sz w:val="30"/>
          <w:szCs w:val="30"/>
        </w:rPr>
        <w:lastRenderedPageBreak/>
        <w:t>功能需求</w:t>
      </w:r>
      <w:bookmarkEnd w:id="3"/>
    </w:p>
    <w:p w14:paraId="717C0ACB" w14:textId="378C1F64" w:rsidR="00786EEF" w:rsidRPr="00B523B5" w:rsidRDefault="00846EB9" w:rsidP="00145BE1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系统与硬件功能</w:t>
      </w:r>
    </w:p>
    <w:tbl>
      <w:tblPr>
        <w:tblStyle w:val="a9"/>
        <w:tblW w:w="0" w:type="auto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6033"/>
      </w:tblGrid>
      <w:tr w:rsidR="00DE303D" w:rsidRPr="00B523B5" w14:paraId="0FF03147" w14:textId="77777777" w:rsidTr="00846EB9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FDD15" w14:textId="0892D000" w:rsidR="00DE303D" w:rsidRPr="00B1155B" w:rsidRDefault="00DE303D" w:rsidP="00DE303D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需求名称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25B4" w14:textId="50242D88" w:rsidR="00DE303D" w:rsidRPr="00B1155B" w:rsidRDefault="00DE303D" w:rsidP="00786EEF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需求描述</w:t>
            </w:r>
          </w:p>
        </w:tc>
      </w:tr>
      <w:tr w:rsidR="00DE303D" w:rsidRPr="00B523B5" w14:paraId="57D361E3" w14:textId="77777777" w:rsidTr="00846EB9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0C9F34D5" w14:textId="02D4A304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运行平台</w:t>
            </w:r>
          </w:p>
        </w:tc>
        <w:tc>
          <w:tcPr>
            <w:tcW w:w="6033" w:type="dxa"/>
            <w:tcBorders>
              <w:top w:val="single" w:sz="4" w:space="0" w:color="auto"/>
            </w:tcBorders>
            <w:vAlign w:val="center"/>
          </w:tcPr>
          <w:p w14:paraId="52BA8028" w14:textId="2844261B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系统应运行在</w:t>
            </w:r>
            <w:r w:rsidRPr="00846EB9">
              <w:rPr>
                <w:sz w:val="24"/>
              </w:rPr>
              <w:t xml:space="preserve"> STM32F407 </w:t>
            </w:r>
            <w:r w:rsidRPr="00846EB9">
              <w:rPr>
                <w:sz w:val="24"/>
              </w:rPr>
              <w:t>和</w:t>
            </w:r>
            <w:r w:rsidRPr="00846EB9">
              <w:rPr>
                <w:sz w:val="24"/>
              </w:rPr>
              <w:t xml:space="preserve"> uC/OS-II </w:t>
            </w:r>
            <w:r w:rsidRPr="00846EB9">
              <w:rPr>
                <w:sz w:val="24"/>
              </w:rPr>
              <w:t>平台上</w:t>
            </w:r>
          </w:p>
        </w:tc>
      </w:tr>
      <w:tr w:rsidR="00DE303D" w:rsidRPr="00B523B5" w14:paraId="1780F736" w14:textId="77777777" w:rsidTr="00846EB9">
        <w:tc>
          <w:tcPr>
            <w:tcW w:w="1423" w:type="dxa"/>
            <w:vAlign w:val="center"/>
          </w:tcPr>
          <w:p w14:paraId="635F15C2" w14:textId="079A8695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时钟配置</w:t>
            </w:r>
          </w:p>
        </w:tc>
        <w:tc>
          <w:tcPr>
            <w:tcW w:w="6033" w:type="dxa"/>
            <w:vAlign w:val="center"/>
          </w:tcPr>
          <w:p w14:paraId="51D29A94" w14:textId="3C3E396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系统应使用</w:t>
            </w:r>
            <w:r w:rsidRPr="00846EB9">
              <w:rPr>
                <w:sz w:val="24"/>
              </w:rPr>
              <w:t xml:space="preserve"> 12 MHz </w:t>
            </w:r>
            <w:r w:rsidRPr="00846EB9">
              <w:rPr>
                <w:sz w:val="24"/>
              </w:rPr>
              <w:t>外部晶振并运行于</w:t>
            </w:r>
            <w:r w:rsidRPr="00846EB9">
              <w:rPr>
                <w:sz w:val="24"/>
              </w:rPr>
              <w:t xml:space="preserve"> 168 MHz </w:t>
            </w:r>
            <w:r w:rsidRPr="00846EB9">
              <w:rPr>
                <w:sz w:val="24"/>
              </w:rPr>
              <w:t>主频</w:t>
            </w:r>
          </w:p>
        </w:tc>
      </w:tr>
      <w:tr w:rsidR="00DE303D" w:rsidRPr="00B523B5" w14:paraId="23EA2D24" w14:textId="77777777" w:rsidTr="00846EB9">
        <w:tc>
          <w:tcPr>
            <w:tcW w:w="1423" w:type="dxa"/>
            <w:vAlign w:val="center"/>
          </w:tcPr>
          <w:p w14:paraId="4998851E" w14:textId="480408B0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脉冲输出</w:t>
            </w:r>
          </w:p>
        </w:tc>
        <w:tc>
          <w:tcPr>
            <w:tcW w:w="6033" w:type="dxa"/>
            <w:vAlign w:val="center"/>
          </w:tcPr>
          <w:p w14:paraId="7B37BA12" w14:textId="5B4C664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脉冲必须由硬件定时器产生</w:t>
            </w:r>
          </w:p>
        </w:tc>
      </w:tr>
      <w:tr w:rsidR="00846EB9" w:rsidRPr="00B523B5" w14:paraId="47B6F408" w14:textId="77777777" w:rsidTr="00846EB9">
        <w:tc>
          <w:tcPr>
            <w:tcW w:w="1423" w:type="dxa"/>
            <w:vAlign w:val="center"/>
          </w:tcPr>
          <w:p w14:paraId="37B90A75" w14:textId="28487FF6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上电安全</w:t>
            </w:r>
          </w:p>
        </w:tc>
        <w:tc>
          <w:tcPr>
            <w:tcW w:w="6033" w:type="dxa"/>
            <w:vAlign w:val="center"/>
          </w:tcPr>
          <w:p w14:paraId="50D2F2BC" w14:textId="72AAE62D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上电、复位和初始化期间，脉冲及方向输出应处于安全无效状态</w:t>
            </w:r>
          </w:p>
        </w:tc>
      </w:tr>
      <w:tr w:rsidR="00846EB9" w:rsidRPr="00B523B5" w14:paraId="69A1908A" w14:textId="77777777" w:rsidTr="00846EB9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64B48ED3" w14:textId="027F3C80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四轴独立</w:t>
            </w:r>
          </w:p>
        </w:tc>
        <w:tc>
          <w:tcPr>
            <w:tcW w:w="6033" w:type="dxa"/>
            <w:tcBorders>
              <w:bottom w:val="single" w:sz="4" w:space="0" w:color="auto"/>
            </w:tcBorders>
            <w:vAlign w:val="center"/>
          </w:tcPr>
          <w:p w14:paraId="7DD82F75" w14:textId="12CD5DAF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应支持四轴独立运行，各轴具有独立状态和参数上下文</w:t>
            </w:r>
          </w:p>
        </w:tc>
      </w:tr>
    </w:tbl>
    <w:p w14:paraId="21B702DD" w14:textId="18E37A02" w:rsidR="00DE303D" w:rsidRPr="00B523B5" w:rsidRDefault="00145BE1" w:rsidP="00145BE1">
      <w:pPr>
        <w:pStyle w:val="aa"/>
      </w:pPr>
      <w:r w:rsidRPr="00B523B5">
        <w:t>表</w:t>
      </w:r>
      <w:r w:rsidRPr="00B523B5">
        <w:t xml:space="preserve"> 2-1 </w:t>
      </w:r>
    </w:p>
    <w:p w14:paraId="5F18003D" w14:textId="2DB386F0" w:rsidR="002E5A64" w:rsidRPr="00B523B5" w:rsidRDefault="00846EB9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脉冲输出功能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1707"/>
        <w:gridCol w:w="5749"/>
      </w:tblGrid>
      <w:tr w:rsidR="00145BE1" w:rsidRPr="00B523B5" w14:paraId="2E3C4E10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67725" w14:textId="3829BA5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需求名称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5B7A8" w14:textId="33DEEF21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需求描述</w:t>
            </w:r>
          </w:p>
        </w:tc>
      </w:tr>
      <w:tr w:rsidR="00145BE1" w:rsidRPr="00B523B5" w14:paraId="12D54FDB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D9B70" w14:textId="5EC31514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输出形式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11C04" w14:textId="156972D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PULSE/DIR</w:t>
            </w:r>
            <w:r w:rsidRPr="001B0B07">
              <w:rPr>
                <w:sz w:val="24"/>
              </w:rPr>
              <w:t>、</w:t>
            </w: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</w:t>
            </w:r>
            <w:r w:rsidR="00473B68">
              <w:rPr>
                <w:rFonts w:hint="eastAsia"/>
                <w:sz w:val="24"/>
              </w:rPr>
              <w:t>、</w:t>
            </w:r>
            <w:r w:rsidR="00473B68" w:rsidRPr="00473B68">
              <w:rPr>
                <w:sz w:val="24"/>
              </w:rPr>
              <w:t>CW/CCW</w:t>
            </w:r>
          </w:p>
        </w:tc>
      </w:tr>
      <w:tr w:rsidR="00145BE1" w:rsidRPr="00B523B5" w14:paraId="0233B334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BB0B" w14:textId="3E192100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有效边沿计数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7488" w14:textId="1CBA2B5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固定为物理上升沿</w:t>
            </w:r>
          </w:p>
        </w:tc>
      </w:tr>
      <w:tr w:rsidR="00145BE1" w:rsidRPr="00B523B5" w14:paraId="364308C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0096" w14:textId="62C7F848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脉冲占空比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6543" w14:textId="039C7859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50%</w:t>
            </w:r>
          </w:p>
        </w:tc>
      </w:tr>
      <w:tr w:rsidR="00145BE1" w:rsidRPr="00B523B5" w14:paraId="3F47080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FFE8" w14:textId="4C06DCE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输出频率范围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172A" w14:textId="0F66FE5B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1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100,000 Hz</w:t>
            </w:r>
          </w:p>
        </w:tc>
      </w:tr>
      <w:tr w:rsidR="00145BE1" w:rsidRPr="00B523B5" w14:paraId="447C48F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EE71" w14:textId="2CEE36F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单段脉冲数量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47A8" w14:textId="7475A254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完整有符号</w:t>
            </w:r>
            <w:r w:rsidRPr="001B0B07">
              <w:rPr>
                <w:sz w:val="24"/>
              </w:rPr>
              <w:t>32</w:t>
            </w:r>
            <w:r w:rsidRPr="001B0B07">
              <w:rPr>
                <w:sz w:val="24"/>
              </w:rPr>
              <w:t>位，范围</w:t>
            </w:r>
            <w:r w:rsidRPr="001B0B07">
              <w:rPr>
                <w:sz w:val="24"/>
              </w:rPr>
              <w:t xml:space="preserve"> -2,147,483,648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2,147,483,647</w:t>
            </w:r>
          </w:p>
        </w:tc>
      </w:tr>
      <w:tr w:rsidR="00145BE1" w:rsidRPr="00B523B5" w14:paraId="2535853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A719" w14:textId="28973540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输出方向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3DED" w14:textId="37AF475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正向、反向</w:t>
            </w:r>
          </w:p>
        </w:tc>
      </w:tr>
      <w:tr w:rsidR="00145BE1" w:rsidRPr="00B523B5" w14:paraId="4D69A80C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05EB" w14:textId="723AE9AA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方向有效极性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EFD" w14:textId="4F3AB3D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参数可配置</w:t>
            </w:r>
          </w:p>
        </w:tc>
      </w:tr>
      <w:tr w:rsidR="00145BE1" w:rsidRPr="00B523B5" w14:paraId="6E33C20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03DFA" w14:textId="6990ADE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方向延时时间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5DF0" w14:textId="37FC809F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</w:t>
            </w:r>
            <w:r w:rsidRPr="001B0B07">
              <w:rPr>
                <w:sz w:val="24"/>
              </w:rPr>
              <w:t>10 ms</w:t>
            </w:r>
            <w:r w:rsidRPr="001B0B07">
              <w:rPr>
                <w:sz w:val="24"/>
              </w:rPr>
              <w:t>，以</w:t>
            </w:r>
            <w:r w:rsidRPr="001B0B07">
              <w:rPr>
                <w:sz w:val="24"/>
              </w:rPr>
              <w:t>ms</w:t>
            </w:r>
            <w:r w:rsidRPr="001B0B07">
              <w:rPr>
                <w:sz w:val="24"/>
              </w:rPr>
              <w:t>为单位并可配置</w:t>
            </w:r>
          </w:p>
        </w:tc>
      </w:tr>
      <w:tr w:rsidR="00846EB9" w:rsidRPr="00B523B5" w14:paraId="53E49FA8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0C95" w14:textId="4F28EFE7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输出点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9D27" w14:textId="07FB562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脉冲点和方向点可配置且不得重复</w:t>
            </w:r>
          </w:p>
        </w:tc>
      </w:tr>
      <w:tr w:rsidR="00846EB9" w:rsidRPr="00B523B5" w14:paraId="31E58DA9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FCAC" w14:textId="0D7A0CD0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运行调频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35B1" w14:textId="0DEDD34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修改目标频率后不改变剩余脉冲数量</w:t>
            </w:r>
          </w:p>
        </w:tc>
      </w:tr>
      <w:tr w:rsidR="00846EB9" w:rsidRPr="00B523B5" w14:paraId="77EA2A10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296C8" w14:textId="4DE7706B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四轴运行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F5059" w14:textId="2DA570B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四轴可独立启动、停止、调频和查询状态</w:t>
            </w:r>
          </w:p>
        </w:tc>
      </w:tr>
      <w:tr w:rsidR="00846EB9" w:rsidRPr="00B523B5" w14:paraId="71C12F65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A5F6" w14:textId="6D035D2D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相方向和计数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29314" w14:textId="51B3BF40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通过</w:t>
            </w:r>
            <w:r w:rsidRPr="001B0B07">
              <w:rPr>
                <w:sz w:val="24"/>
              </w:rPr>
              <w:t>A</w:t>
            </w:r>
            <w:r w:rsidRPr="001B0B07">
              <w:rPr>
                <w:sz w:val="24"/>
              </w:rPr>
              <w:t>、</w:t>
            </w:r>
            <w:r w:rsidRPr="001B0B07">
              <w:rPr>
                <w:sz w:val="24"/>
              </w:rPr>
              <w:t>B</w:t>
            </w:r>
            <w:r w:rsidRPr="001B0B07">
              <w:rPr>
                <w:sz w:val="24"/>
              </w:rPr>
              <w:t>相位先后控制方向；</w:t>
            </w:r>
            <w:r w:rsidR="00910D37" w:rsidRPr="00910D37">
              <w:rPr>
                <w:sz w:val="24"/>
              </w:rPr>
              <w:t>四状态周期一个指令脉冲</w:t>
            </w:r>
          </w:p>
        </w:tc>
      </w:tr>
      <w:tr w:rsidR="00846EB9" w:rsidRPr="00B523B5" w14:paraId="7669A6A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F9CBC" w14:textId="463A5921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相轴数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AB05" w14:textId="453F862E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最多同时运行两轴；</w:t>
            </w:r>
          </w:p>
        </w:tc>
      </w:tr>
      <w:tr w:rsidR="00846EB9" w:rsidRPr="00B523B5" w14:paraId="3DB9C279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AA973" w14:textId="600A76C7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高速点资源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5DFF" w14:textId="5BC34E4C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PULSE/DIR</w:t>
            </w:r>
            <w:r w:rsidRPr="001B0B07">
              <w:rPr>
                <w:sz w:val="24"/>
              </w:rPr>
              <w:t>轴数</w:t>
            </w:r>
            <w:r w:rsidRPr="001B0B07">
              <w:rPr>
                <w:sz w:val="24"/>
              </w:rPr>
              <w:t xml:space="preserve"> + 2 × AB</w:t>
            </w:r>
            <w:r w:rsidRPr="001B0B07">
              <w:rPr>
                <w:sz w:val="24"/>
              </w:rPr>
              <w:t>轴数不得超过</w:t>
            </w:r>
            <w:r w:rsidRPr="001B0B07">
              <w:rPr>
                <w:sz w:val="24"/>
              </w:rPr>
              <w:t>4</w:t>
            </w:r>
            <w:r w:rsidRPr="001B0B07">
              <w:rPr>
                <w:sz w:val="24"/>
              </w:rPr>
              <w:t>，启动前必须检查资源冲突</w:t>
            </w:r>
          </w:p>
        </w:tc>
      </w:tr>
      <w:tr w:rsidR="00846EB9" w:rsidRPr="00B523B5" w14:paraId="6DFF9ECF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409C" w14:textId="698F3996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相频率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592C" w14:textId="1ABC19BF" w:rsidR="00846EB9" w:rsidRPr="001B0B07" w:rsidRDefault="001B0B07" w:rsidP="001B0B07">
            <w:pPr>
              <w:widowControl/>
              <w:rPr>
                <w:color w:val="333333"/>
                <w:kern w:val="0"/>
                <w:sz w:val="24"/>
              </w:rPr>
            </w:pPr>
            <w:r w:rsidRPr="001B0B07">
              <w:rPr>
                <w:color w:val="333333"/>
                <w:sz w:val="24"/>
              </w:rPr>
              <w:t>目标频率表示每秒有效计数边沿数，一个完整</w:t>
            </w:r>
            <w:r w:rsidRPr="001B0B07">
              <w:rPr>
                <w:color w:val="333333"/>
                <w:sz w:val="24"/>
              </w:rPr>
              <w:t>AB</w:t>
            </w:r>
            <w:r w:rsidRPr="001B0B07">
              <w:rPr>
                <w:color w:val="333333"/>
                <w:sz w:val="24"/>
              </w:rPr>
              <w:t>周期对应</w:t>
            </w:r>
            <w:r w:rsidRPr="001B0B07">
              <w:rPr>
                <w:color w:val="333333"/>
                <w:sz w:val="24"/>
              </w:rPr>
              <w:t>4</w:t>
            </w:r>
            <w:r w:rsidRPr="001B0B07">
              <w:rPr>
                <w:color w:val="333333"/>
                <w:sz w:val="24"/>
              </w:rPr>
              <w:t>个指令脉冲</w:t>
            </w:r>
          </w:p>
        </w:tc>
      </w:tr>
      <w:tr w:rsidR="00145BE1" w:rsidRPr="00B523B5" w14:paraId="22377F7C" w14:textId="77777777" w:rsidTr="008235A4"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0DCC04" w14:textId="6306B6C8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默认速度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8B8E0" w14:textId="048839CE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段频率为</w:t>
            </w:r>
            <w:r w:rsidRPr="001B0B07">
              <w:rPr>
                <w:sz w:val="24"/>
              </w:rPr>
              <w:t>0</w:t>
            </w:r>
            <w:r w:rsidRPr="001B0B07">
              <w:rPr>
                <w:sz w:val="24"/>
              </w:rPr>
              <w:t>时使用当前</w:t>
            </w:r>
            <w:r w:rsidRPr="001B0B07">
              <w:rPr>
                <w:sz w:val="24"/>
              </w:rPr>
              <w:t>S2</w:t>
            </w:r>
            <w:r w:rsidRPr="001B0B07">
              <w:rPr>
                <w:sz w:val="24"/>
              </w:rPr>
              <w:t>套组的脉冲默认速度</w:t>
            </w:r>
          </w:p>
        </w:tc>
      </w:tr>
    </w:tbl>
    <w:p w14:paraId="5A5EAF43" w14:textId="5267E70C" w:rsidR="00145BE1" w:rsidRPr="00B523B5" w:rsidRDefault="00BC1256" w:rsidP="00BC1256">
      <w:pPr>
        <w:pStyle w:val="aa"/>
      </w:pPr>
      <w:r w:rsidRPr="00B523B5">
        <w:t>表</w:t>
      </w:r>
      <w:r w:rsidRPr="00B523B5">
        <w:t xml:space="preserve"> 2-2 </w:t>
      </w:r>
    </w:p>
    <w:p w14:paraId="36CE153A" w14:textId="376556F0" w:rsidR="002E5A64" w:rsidRDefault="00AD4F14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相对定位</w:t>
      </w:r>
    </w:p>
    <w:p w14:paraId="44F4BA82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相对定位按下式计算：</w:t>
      </w:r>
    </w:p>
    <w:p w14:paraId="7BA3F1ED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目标位置</w:t>
      </w:r>
      <w:r w:rsidRPr="00AD4F14">
        <w:rPr>
          <w:sz w:val="24"/>
        </w:rPr>
        <w:t xml:space="preserve"> = </w:t>
      </w:r>
      <w:r w:rsidRPr="00AD4F14">
        <w:rPr>
          <w:sz w:val="24"/>
        </w:rPr>
        <w:t>当前逻辑位置</w:t>
      </w:r>
      <w:r w:rsidRPr="00AD4F14">
        <w:rPr>
          <w:sz w:val="24"/>
        </w:rPr>
        <w:t xml:space="preserve"> + </w:t>
      </w:r>
      <w:r w:rsidRPr="00AD4F14">
        <w:rPr>
          <w:sz w:val="24"/>
        </w:rPr>
        <w:t>相对位移</w:t>
      </w:r>
    </w:p>
    <w:p w14:paraId="5B851618" w14:textId="77777777" w:rsidR="00AD4F14" w:rsidRPr="00AD4F14" w:rsidRDefault="00AD4F14" w:rsidP="00AD4F14">
      <w:pPr>
        <w:ind w:left="420" w:firstLine="420"/>
        <w:rPr>
          <w:sz w:val="24"/>
        </w:rPr>
      </w:pPr>
      <w:r w:rsidRPr="00AD4F14">
        <w:rPr>
          <w:sz w:val="24"/>
        </w:rPr>
        <w:t>相对位移为正数时正向运动，为负数时反向运动。</w:t>
      </w:r>
    </w:p>
    <w:p w14:paraId="1BAD8072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正常完成后，逻辑位置应等于目标位置。</w:t>
      </w:r>
    </w:p>
    <w:p w14:paraId="6A255434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中途停止时，应按实际已输出脉冲更新逻辑位置。</w:t>
      </w:r>
    </w:p>
    <w:p w14:paraId="3265C228" w14:textId="5A3240C5" w:rsidR="00AD4F14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绝对定位</w:t>
      </w:r>
    </w:p>
    <w:p w14:paraId="38BA50C7" w14:textId="77777777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绝对定位按下式计算：</w:t>
      </w:r>
    </w:p>
    <w:p w14:paraId="14932BA0" w14:textId="68A71519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输出位移</w:t>
      </w:r>
      <w:r w:rsidRPr="009E4D57">
        <w:rPr>
          <w:rFonts w:hint="eastAsia"/>
          <w:sz w:val="24"/>
        </w:rPr>
        <w:t xml:space="preserve"> = </w:t>
      </w:r>
      <w:r w:rsidRPr="009E4D57">
        <w:rPr>
          <w:rFonts w:hint="eastAsia"/>
          <w:sz w:val="24"/>
        </w:rPr>
        <w:t>目标绝对位置</w:t>
      </w:r>
      <w:r w:rsidRPr="009E4D57">
        <w:rPr>
          <w:rFonts w:hint="eastAsia"/>
          <w:sz w:val="24"/>
        </w:rPr>
        <w:t xml:space="preserve"> - </w:t>
      </w:r>
      <w:r w:rsidRPr="009E4D57">
        <w:rPr>
          <w:rFonts w:hint="eastAsia"/>
          <w:sz w:val="24"/>
        </w:rPr>
        <w:t>当前逻辑位置</w:t>
      </w:r>
    </w:p>
    <w:p w14:paraId="4C062667" w14:textId="725CE598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执行绝对定位前，当前位置必须有效。</w:t>
      </w:r>
    </w:p>
    <w:p w14:paraId="22FC15E9" w14:textId="02EB3CDA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位置未建立或掉电恢复无效时，应拒绝启动并报告错误。</w:t>
      </w:r>
    </w:p>
    <w:p w14:paraId="3BE152FA" w14:textId="6F2E4AC7" w:rsidR="009E4D57" w:rsidRP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系统应支持设置当前位置和当前位置清零。</w:t>
      </w:r>
    </w:p>
    <w:p w14:paraId="73A25B91" w14:textId="5F6FB4F0" w:rsid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绝对定位只表示</w:t>
      </w:r>
      <w:r w:rsidRPr="009E4D57">
        <w:rPr>
          <w:rFonts w:hint="eastAsia"/>
          <w:sz w:val="24"/>
        </w:rPr>
        <w:t xml:space="preserve"> PLC </w:t>
      </w:r>
      <w:r w:rsidRPr="009E4D57">
        <w:rPr>
          <w:rFonts w:hint="eastAsia"/>
          <w:sz w:val="24"/>
        </w:rPr>
        <w:t>逻辑坐标，不代表伺服具有绝对值编码器。</w:t>
      </w:r>
    </w:p>
    <w:p w14:paraId="716886C2" w14:textId="6BB290B5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位置与累计计数</w:t>
      </w:r>
    </w:p>
    <w:p w14:paraId="133725BC" w14:textId="77777777" w:rsidR="009E4D57" w:rsidRP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系统应维护以下</w:t>
      </w:r>
      <w:r w:rsidRPr="009E4D57">
        <w:rPr>
          <w:sz w:val="24"/>
        </w:rPr>
        <w:t xml:space="preserve"> 64 </w:t>
      </w:r>
      <w:r w:rsidRPr="009E4D57">
        <w:rPr>
          <w:sz w:val="24"/>
        </w:rPr>
        <w:t>位数据：</w:t>
      </w:r>
    </w:p>
    <w:p w14:paraId="45AF63E1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当前逻辑位置。</w:t>
      </w:r>
    </w:p>
    <w:p w14:paraId="74978C9F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本次任务累计脉冲数。</w:t>
      </w:r>
    </w:p>
    <w:p w14:paraId="74FAA073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总累计脉冲数。</w:t>
      </w:r>
    </w:p>
    <w:p w14:paraId="5DAF4FB3" w14:textId="69AED174" w:rsidR="009E4D57" w:rsidRP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上位机应能够读取并清零累计数据。运行期间禁止清零或设置当前位置。</w:t>
      </w:r>
    </w:p>
    <w:p w14:paraId="3BC5F685" w14:textId="0DFECDF3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S0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S1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S2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D</w:t>
      </w:r>
      <w:r>
        <w:rPr>
          <w:rFonts w:hint="eastAsia"/>
          <w:sz w:val="28"/>
          <w:szCs w:val="28"/>
        </w:rPr>
        <w:t>功能模型</w:t>
      </w:r>
    </w:p>
    <w:p w14:paraId="1C79C3A3" w14:textId="2AA3B703" w:rsid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项目采用与信捷</w:t>
      </w:r>
      <w:r w:rsidRPr="009E4D57">
        <w:rPr>
          <w:sz w:val="24"/>
        </w:rPr>
        <w:t xml:space="preserve"> PLSR </w:t>
      </w:r>
      <w:r w:rsidRPr="009E4D57">
        <w:rPr>
          <w:sz w:val="24"/>
        </w:rPr>
        <w:t>相似的逻辑模型，但不要求使用相同的物理寄存器地址。</w:t>
      </w:r>
    </w:p>
    <w:tbl>
      <w:tblPr>
        <w:tblStyle w:val="a9"/>
        <w:tblW w:w="7457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1701"/>
        <w:gridCol w:w="5036"/>
      </w:tblGrid>
      <w:tr w:rsidR="009E4D57" w:rsidRPr="00B523B5" w14:paraId="25AB5E45" w14:textId="77777777" w:rsidTr="004D08BC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39542" w14:textId="132140F4" w:rsidR="009E4D57" w:rsidRPr="00B523B5" w:rsidRDefault="009E4D57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参数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1F1A0" w14:textId="77777777" w:rsidR="009E4D57" w:rsidRPr="004D08BC" w:rsidRDefault="009E4D57" w:rsidP="000E580B">
            <w:pPr>
              <w:rPr>
                <w:b/>
                <w:bCs/>
                <w:sz w:val="24"/>
              </w:rPr>
            </w:pPr>
            <w:r w:rsidRPr="004D08BC">
              <w:rPr>
                <w:rFonts w:eastAsia="黑体"/>
                <w:b/>
                <w:bCs/>
                <w:sz w:val="24"/>
              </w:rPr>
              <w:t>功能</w:t>
            </w:r>
          </w:p>
        </w:tc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F4949" w14:textId="010304D5" w:rsidR="009E4D57" w:rsidRPr="004D08BC" w:rsidRDefault="009E4D57" w:rsidP="000E580B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4D08BC">
              <w:rPr>
                <w:rFonts w:ascii="黑体" w:eastAsia="黑体" w:hAnsi="黑体" w:hint="eastAsia"/>
                <w:b/>
                <w:bCs/>
                <w:sz w:val="24"/>
              </w:rPr>
              <w:t>主要内容</w:t>
            </w:r>
          </w:p>
        </w:tc>
      </w:tr>
      <w:tr w:rsidR="009E4D57" w:rsidRPr="00B523B5" w14:paraId="2EA5873D" w14:textId="77777777" w:rsidTr="004D08BC"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A4C545C" w14:textId="2C4A67D8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D4D185A" w14:textId="1FCFCE31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路径数据块</w:t>
            </w:r>
          </w:p>
        </w:tc>
        <w:tc>
          <w:tcPr>
            <w:tcW w:w="5036" w:type="dxa"/>
            <w:tcBorders>
              <w:top w:val="single" w:sz="4" w:space="0" w:color="auto"/>
            </w:tcBorders>
            <w:vAlign w:val="center"/>
          </w:tcPr>
          <w:p w14:paraId="31AC00C0" w14:textId="3F5A6FF6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总段数、每段频率、脉冲数、等待及跳转</w:t>
            </w:r>
          </w:p>
        </w:tc>
      </w:tr>
      <w:tr w:rsidR="009E4D57" w:rsidRPr="00B523B5" w14:paraId="54EFEF0D" w14:textId="77777777" w:rsidTr="004D08BC">
        <w:tc>
          <w:tcPr>
            <w:tcW w:w="720" w:type="dxa"/>
            <w:vAlign w:val="center"/>
          </w:tcPr>
          <w:p w14:paraId="1F41FF8F" w14:textId="18D792F1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S1</w:t>
            </w:r>
          </w:p>
        </w:tc>
        <w:tc>
          <w:tcPr>
            <w:tcW w:w="1701" w:type="dxa"/>
            <w:vAlign w:val="center"/>
          </w:tcPr>
          <w:p w14:paraId="41F5E6F8" w14:textId="2316E671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用户执行参数</w:t>
            </w:r>
          </w:p>
        </w:tc>
        <w:tc>
          <w:tcPr>
            <w:tcW w:w="5036" w:type="dxa"/>
            <w:vAlign w:val="center"/>
          </w:tcPr>
          <w:p w14:paraId="11AA7FA7" w14:textId="62EA8A95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仅包含相对</w:t>
            </w:r>
            <w:r w:rsidRPr="004D08BC">
              <w:rPr>
                <w:sz w:val="24"/>
              </w:rPr>
              <w:t>/</w:t>
            </w:r>
            <w:r w:rsidRPr="004D08BC">
              <w:rPr>
                <w:sz w:val="24"/>
              </w:rPr>
              <w:t>绝对模式和起始执行段；异步调用属于指令接口而非</w:t>
            </w:r>
            <w:r w:rsidRPr="004D08BC">
              <w:rPr>
                <w:sz w:val="24"/>
              </w:rPr>
              <w:t>S1</w:t>
            </w:r>
            <w:r w:rsidRPr="004D08BC">
              <w:rPr>
                <w:sz w:val="24"/>
              </w:rPr>
              <w:t>字段</w:t>
            </w:r>
          </w:p>
        </w:tc>
      </w:tr>
      <w:tr w:rsidR="009E4D57" w:rsidRPr="00B523B5" w14:paraId="596ACE18" w14:textId="77777777" w:rsidTr="004D08BC">
        <w:tc>
          <w:tcPr>
            <w:tcW w:w="720" w:type="dxa"/>
            <w:vAlign w:val="center"/>
          </w:tcPr>
          <w:p w14:paraId="13B2A735" w14:textId="57F70697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S2</w:t>
            </w:r>
          </w:p>
        </w:tc>
        <w:tc>
          <w:tcPr>
            <w:tcW w:w="1701" w:type="dxa"/>
            <w:vAlign w:val="center"/>
          </w:tcPr>
          <w:p w14:paraId="47C55BCB" w14:textId="67BC4588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运动参数套组</w:t>
            </w:r>
          </w:p>
        </w:tc>
        <w:tc>
          <w:tcPr>
            <w:tcW w:w="5036" w:type="dxa"/>
            <w:vAlign w:val="center"/>
          </w:tcPr>
          <w:p w14:paraId="795F55C8" w14:textId="04B41FD2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K0</w:t>
            </w:r>
            <w:r w:rsidRPr="004D08BC">
              <w:rPr>
                <w:sz w:val="24"/>
              </w:rPr>
              <w:t>～</w:t>
            </w:r>
            <w:r w:rsidRPr="004D08BC">
              <w:rPr>
                <w:sz w:val="24"/>
              </w:rPr>
              <w:t>K4</w:t>
            </w:r>
            <w:r w:rsidRPr="004D08BC">
              <w:rPr>
                <w:sz w:val="24"/>
              </w:rPr>
              <w:t>，包含默认频率、最高频率、起止频率、加减速、曲线、补偿、</w:t>
            </w:r>
            <w:r w:rsidRPr="004D08BC">
              <w:rPr>
                <w:sz w:val="24"/>
              </w:rPr>
              <w:t>FOLLOW</w:t>
            </w:r>
            <w:r w:rsidRPr="004D08BC">
              <w:rPr>
                <w:sz w:val="24"/>
              </w:rPr>
              <w:t>和刷新周期</w:t>
            </w:r>
          </w:p>
        </w:tc>
      </w:tr>
      <w:tr w:rsidR="009E4D57" w:rsidRPr="00B523B5" w14:paraId="37050E63" w14:textId="77777777" w:rsidTr="004D08BC"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F303A5D" w14:textId="3E3DC2F3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3BD6E7" w14:textId="4FACD820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输出配置</w:t>
            </w:r>
          </w:p>
        </w:tc>
        <w:tc>
          <w:tcPr>
            <w:tcW w:w="5036" w:type="dxa"/>
            <w:tcBorders>
              <w:bottom w:val="single" w:sz="4" w:space="0" w:color="auto"/>
            </w:tcBorders>
            <w:vAlign w:val="center"/>
          </w:tcPr>
          <w:p w14:paraId="5AB042F1" w14:textId="377BF091" w:rsidR="009E4D57" w:rsidRPr="004D08BC" w:rsidRDefault="004D08BC" w:rsidP="004D08BC">
            <w:pPr>
              <w:widowControl/>
              <w:rPr>
                <w:sz w:val="24"/>
              </w:rPr>
            </w:pPr>
            <w:r w:rsidRPr="004D08BC">
              <w:rPr>
                <w:sz w:val="24"/>
              </w:rPr>
              <w:t>输出形式、</w:t>
            </w:r>
            <w:r w:rsidRPr="004D08BC">
              <w:rPr>
                <w:sz w:val="24"/>
              </w:rPr>
              <w:t xml:space="preserve">PULSE/DIR </w:t>
            </w:r>
            <w:r w:rsidRPr="004D08BC">
              <w:rPr>
                <w:sz w:val="24"/>
              </w:rPr>
              <w:t>点或</w:t>
            </w:r>
            <w:r w:rsidRPr="004D08BC">
              <w:rPr>
                <w:sz w:val="24"/>
              </w:rPr>
              <w:t xml:space="preserve"> AB </w:t>
            </w:r>
            <w:r w:rsidRPr="004D08BC">
              <w:rPr>
                <w:sz w:val="24"/>
              </w:rPr>
              <w:t>点对、输出极性和方向建立时间</w:t>
            </w:r>
          </w:p>
        </w:tc>
      </w:tr>
    </w:tbl>
    <w:p w14:paraId="78BEC603" w14:textId="7D07A401" w:rsidR="00A7015F" w:rsidRDefault="00A7015F" w:rsidP="00A7015F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2-3 </w:t>
      </w:r>
    </w:p>
    <w:p w14:paraId="55A41E44" w14:textId="37C0C127" w:rsidR="004D08BC" w:rsidRPr="004D08BC" w:rsidRDefault="004D08BC" w:rsidP="00231EE3">
      <w:pPr>
        <w:ind w:left="420" w:firstLine="420"/>
        <w:rPr>
          <w:sz w:val="24"/>
        </w:rPr>
      </w:pPr>
      <w:r w:rsidRPr="004D08BC">
        <w:rPr>
          <w:rFonts w:hint="eastAsia"/>
          <w:sz w:val="24"/>
        </w:rPr>
        <w:t>逻辑调用关系为：</w:t>
      </w:r>
    </w:p>
    <w:p w14:paraId="142A0740" w14:textId="707BF6B7" w:rsidR="004D08BC" w:rsidRDefault="004D08BC" w:rsidP="004D08BC">
      <w:pPr>
        <w:ind w:left="840" w:firstLine="480"/>
        <w:rPr>
          <w:sz w:val="24"/>
        </w:rPr>
      </w:pPr>
      <w:r w:rsidRPr="004D08BC">
        <w:rPr>
          <w:rFonts w:hint="eastAsia"/>
          <w:sz w:val="24"/>
        </w:rPr>
        <w:t>PLSR_Start(S0</w:t>
      </w:r>
      <w:r w:rsidRPr="004D08BC">
        <w:rPr>
          <w:rFonts w:hint="eastAsia"/>
          <w:sz w:val="24"/>
        </w:rPr>
        <w:t>路径</w:t>
      </w:r>
      <w:r w:rsidRPr="004D08BC">
        <w:rPr>
          <w:rFonts w:hint="eastAsia"/>
          <w:sz w:val="24"/>
        </w:rPr>
        <w:t>, S1</w:t>
      </w:r>
      <w:r w:rsidRPr="004D08BC">
        <w:rPr>
          <w:rFonts w:hint="eastAsia"/>
          <w:sz w:val="24"/>
        </w:rPr>
        <w:t>执行参数</w:t>
      </w:r>
      <w:r w:rsidRPr="004D08BC">
        <w:rPr>
          <w:rFonts w:hint="eastAsia"/>
          <w:sz w:val="24"/>
        </w:rPr>
        <w:t>, S2</w:t>
      </w:r>
      <w:r w:rsidRPr="004D08BC">
        <w:rPr>
          <w:rFonts w:hint="eastAsia"/>
          <w:sz w:val="24"/>
        </w:rPr>
        <w:t>参数套组</w:t>
      </w:r>
      <w:r w:rsidRPr="004D08BC">
        <w:rPr>
          <w:rFonts w:hint="eastAsia"/>
          <w:sz w:val="24"/>
        </w:rPr>
        <w:t>, D</w:t>
      </w:r>
      <w:r w:rsidRPr="004D08BC">
        <w:rPr>
          <w:rFonts w:hint="eastAsia"/>
          <w:sz w:val="24"/>
        </w:rPr>
        <w:t>输出</w:t>
      </w:r>
      <w:proofErr w:type="gramStart"/>
      <w:r w:rsidRPr="004D08BC">
        <w:rPr>
          <w:rFonts w:hint="eastAsia"/>
          <w:sz w:val="24"/>
        </w:rPr>
        <w:t>轴</w:t>
      </w:r>
      <w:r w:rsidRPr="004D08BC">
        <w:rPr>
          <w:rFonts w:hint="eastAsia"/>
          <w:sz w:val="24"/>
        </w:rPr>
        <w:t>)</w:t>
      </w:r>
      <w:proofErr w:type="gramEnd"/>
    </w:p>
    <w:p w14:paraId="2CCF73C1" w14:textId="47D4F22A" w:rsidR="004D08BC" w:rsidRPr="004D08BC" w:rsidRDefault="004D08BC" w:rsidP="00231EE3">
      <w:pPr>
        <w:ind w:left="840" w:firstLineChars="200" w:firstLine="480"/>
        <w:rPr>
          <w:sz w:val="24"/>
        </w:rPr>
      </w:pPr>
      <w:r w:rsidRPr="004D08BC">
        <w:rPr>
          <w:rFonts w:hint="eastAsia"/>
          <w:sz w:val="24"/>
        </w:rPr>
        <w:t>Modbus</w:t>
      </w:r>
      <w:r w:rsidRPr="004D08BC">
        <w:rPr>
          <w:rFonts w:hint="eastAsia"/>
          <w:sz w:val="24"/>
        </w:rPr>
        <w:t>实现应为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和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提供动态数据池。调用方在池内选择不重叠的连续区域，并把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、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首地址传给目标轴；数据块不永久绑定到轴，多个轴允许只读共享同一数据块。</w:t>
      </w:r>
    </w:p>
    <w:p w14:paraId="2122E49F" w14:textId="72762E3A" w:rsidR="004D08BC" w:rsidRDefault="004D08BC" w:rsidP="00231EE3">
      <w:pPr>
        <w:ind w:left="840" w:firstLineChars="200" w:firstLine="480"/>
        <w:rPr>
          <w:sz w:val="24"/>
        </w:rPr>
      </w:pPr>
      <w:r w:rsidRPr="004D08BC">
        <w:rPr>
          <w:rFonts w:hint="eastAsia"/>
          <w:sz w:val="24"/>
        </w:rPr>
        <w:t>COMMIT</w:t>
      </w:r>
      <w:r w:rsidRPr="004D08BC">
        <w:rPr>
          <w:rFonts w:hint="eastAsia"/>
          <w:sz w:val="24"/>
        </w:rPr>
        <w:t>成功时为目标轴创建不可变运行快照，随后修改原动态数据块不得影响已经启动或已经提交的轴任务。除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和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数据块首地址动态指定外，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、</w:t>
      </w:r>
      <w:r w:rsidRPr="004D08BC">
        <w:rPr>
          <w:rFonts w:hint="eastAsia"/>
          <w:sz w:val="24"/>
        </w:rPr>
        <w:t>D</w:t>
      </w:r>
      <w:r w:rsidRPr="004D08BC">
        <w:rPr>
          <w:rFonts w:hint="eastAsia"/>
          <w:sz w:val="24"/>
        </w:rPr>
        <w:t>、公共参数、命令和运行状态均使用固定的</w:t>
      </w:r>
      <w:r w:rsidRPr="004D08BC">
        <w:rPr>
          <w:rFonts w:hint="eastAsia"/>
          <w:sz w:val="24"/>
        </w:rPr>
        <w:t>Modbus</w:t>
      </w:r>
      <w:r w:rsidRPr="004D08BC">
        <w:rPr>
          <w:rFonts w:hint="eastAsia"/>
          <w:sz w:val="24"/>
        </w:rPr>
        <w:t>保持寄存器地址。</w:t>
      </w:r>
    </w:p>
    <w:p w14:paraId="3E25E85B" w14:textId="77777777" w:rsidR="00231EE3" w:rsidRPr="004D08BC" w:rsidRDefault="00231EE3" w:rsidP="004D08BC">
      <w:pPr>
        <w:ind w:left="840" w:firstLine="420"/>
        <w:rPr>
          <w:sz w:val="24"/>
        </w:rPr>
      </w:pPr>
    </w:p>
    <w:p w14:paraId="0FCB5499" w14:textId="3AD85B5C" w:rsidR="004D08BC" w:rsidRPr="004D08BC" w:rsidRDefault="004D08BC" w:rsidP="00231EE3">
      <w:pPr>
        <w:ind w:left="420" w:firstLine="420"/>
        <w:rPr>
          <w:sz w:val="24"/>
        </w:rPr>
      </w:pPr>
      <w:r w:rsidRPr="004D08BC">
        <w:rPr>
          <w:rFonts w:hint="eastAsia"/>
          <w:sz w:val="24"/>
        </w:rPr>
        <w:t>每个输出轴必须提供第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4</w:t>
      </w:r>
      <w:r w:rsidRPr="004D08BC">
        <w:rPr>
          <w:rFonts w:hint="eastAsia"/>
          <w:sz w:val="24"/>
        </w:rPr>
        <w:t>套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参数：</w:t>
      </w:r>
    </w:p>
    <w:p w14:paraId="06793DB7" w14:textId="3C58A586" w:rsidR="004D08BC" w:rsidRPr="004D08BC" w:rsidRDefault="004D08BC" w:rsidP="004D08BC">
      <w:pPr>
        <w:ind w:leftChars="600" w:left="1260"/>
        <w:rPr>
          <w:sz w:val="24"/>
        </w:rPr>
      </w:pPr>
      <w:r w:rsidRPr="004D08BC">
        <w:rPr>
          <w:rFonts w:hint="eastAsia"/>
          <w:sz w:val="24"/>
        </w:rPr>
        <w:t>第</w:t>
      </w:r>
      <w:r w:rsidRPr="004D08BC">
        <w:rPr>
          <w:rFonts w:hint="eastAsia"/>
          <w:sz w:val="24"/>
        </w:rPr>
        <w:t xml:space="preserve"> 0 </w:t>
      </w:r>
      <w:r w:rsidRPr="004D08BC">
        <w:rPr>
          <w:rFonts w:hint="eastAsia"/>
          <w:sz w:val="24"/>
        </w:rPr>
        <w:t>套用于运行时或上位机动态调整。</w:t>
      </w:r>
    </w:p>
    <w:p w14:paraId="74413792" w14:textId="3A68052D" w:rsidR="004D08BC" w:rsidRPr="004D08BC" w:rsidRDefault="004D08BC" w:rsidP="004D08BC">
      <w:pPr>
        <w:ind w:leftChars="600" w:left="1260"/>
        <w:rPr>
          <w:sz w:val="24"/>
        </w:rPr>
      </w:pPr>
      <w:r w:rsidRPr="004D08BC">
        <w:rPr>
          <w:rFonts w:hint="eastAsia"/>
          <w:sz w:val="24"/>
        </w:rPr>
        <w:t>第</w:t>
      </w:r>
      <w:r w:rsidRPr="004D08BC">
        <w:rPr>
          <w:rFonts w:hint="eastAsia"/>
          <w:sz w:val="24"/>
        </w:rPr>
        <w:t xml:space="preserve"> 1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 xml:space="preserve">4 </w:t>
      </w:r>
      <w:r w:rsidRPr="004D08BC">
        <w:rPr>
          <w:rFonts w:hint="eastAsia"/>
          <w:sz w:val="24"/>
        </w:rPr>
        <w:t>套用于保存预设运动配方。</w:t>
      </w:r>
    </w:p>
    <w:p w14:paraId="17EEBFC2" w14:textId="77777777" w:rsidR="004D08BC" w:rsidRPr="004D08BC" w:rsidRDefault="004D08BC" w:rsidP="004D08BC">
      <w:pPr>
        <w:ind w:left="840"/>
        <w:rPr>
          <w:sz w:val="24"/>
        </w:rPr>
      </w:pPr>
      <w:r w:rsidRPr="004D08BC">
        <w:rPr>
          <w:rFonts w:hint="eastAsia"/>
          <w:sz w:val="24"/>
        </w:rPr>
        <w:t>每套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至少包含：</w:t>
      </w:r>
    </w:p>
    <w:p w14:paraId="39E517E4" w14:textId="5B85B855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脉冲默认速度；段频率为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时采用该速度。</w:t>
      </w:r>
    </w:p>
    <w:p w14:paraId="24D269EF" w14:textId="1D45523E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默认速度加速时间、默认速度减速时间；二者与默认速度共同定义加</w:t>
      </w:r>
      <w:r w:rsidRPr="004D08BC">
        <w:rPr>
          <w:rFonts w:hint="eastAsia"/>
          <w:sz w:val="24"/>
        </w:rPr>
        <w:lastRenderedPageBreak/>
        <w:t>减速斜率。</w:t>
      </w:r>
    </w:p>
    <w:p w14:paraId="3736C313" w14:textId="0D5C322D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齿隙补偿加减速时间。</w:t>
      </w:r>
    </w:p>
    <w:p w14:paraId="4AE69428" w14:textId="2EEB4F5D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直线、</w:t>
      </w:r>
      <w:r w:rsidRPr="004D08BC">
        <w:rPr>
          <w:rFonts w:hint="eastAsia"/>
          <w:sz w:val="24"/>
        </w:rPr>
        <w:t>S</w:t>
      </w:r>
      <w:r w:rsidRPr="004D08BC">
        <w:rPr>
          <w:rFonts w:hint="eastAsia"/>
          <w:sz w:val="24"/>
        </w:rPr>
        <w:t>形、正弦三种加减速模式。</w:t>
      </w:r>
    </w:p>
    <w:p w14:paraId="0ACE9DB9" w14:textId="0D00E137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最高速度限制、起始速度和终止速度。</w:t>
      </w:r>
    </w:p>
    <w:p w14:paraId="338577DB" w14:textId="47A117EF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FOLLOW</w:t>
      </w:r>
      <w:r w:rsidRPr="004D08BC">
        <w:rPr>
          <w:rFonts w:hint="eastAsia"/>
          <w:sz w:val="24"/>
        </w:rPr>
        <w:t>性能参数，范围</w:t>
      </w:r>
      <w:r w:rsidRPr="004D08BC">
        <w:rPr>
          <w:rFonts w:hint="eastAsia"/>
          <w:sz w:val="24"/>
        </w:rPr>
        <w:t>1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100</w:t>
      </w:r>
      <w:r w:rsidRPr="004D08BC">
        <w:rPr>
          <w:rFonts w:hint="eastAsia"/>
          <w:sz w:val="24"/>
        </w:rPr>
        <w:t>。</w:t>
      </w:r>
    </w:p>
    <w:p w14:paraId="2253E87F" w14:textId="0C09FF77" w:rsidR="004D08BC" w:rsidRP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FOLLOW</w:t>
      </w:r>
      <w:r w:rsidRPr="004D08BC">
        <w:rPr>
          <w:rFonts w:hint="eastAsia"/>
          <w:sz w:val="24"/>
        </w:rPr>
        <w:t>前馈补偿百分比，范围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100</w:t>
      </w:r>
      <w:r w:rsidRPr="004D08BC">
        <w:rPr>
          <w:rFonts w:hint="eastAsia"/>
          <w:sz w:val="24"/>
        </w:rPr>
        <w:t>。</w:t>
      </w:r>
    </w:p>
    <w:p w14:paraId="2E9B55E6" w14:textId="0DBCC725" w:rsid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脉冲频率刷新周期，</w:t>
      </w:r>
      <w:r w:rsidRPr="004D08BC">
        <w:rPr>
          <w:rFonts w:hint="eastAsia"/>
          <w:sz w:val="24"/>
        </w:rPr>
        <w:t>0.1 ms</w:t>
      </w:r>
      <w:r w:rsidRPr="004D08BC">
        <w:rPr>
          <w:rFonts w:hint="eastAsia"/>
          <w:sz w:val="24"/>
        </w:rPr>
        <w:t>或</w:t>
      </w:r>
      <w:r w:rsidRPr="004D08BC">
        <w:rPr>
          <w:rFonts w:hint="eastAsia"/>
          <w:sz w:val="24"/>
        </w:rPr>
        <w:t>1 ms</w:t>
      </w:r>
      <w:r w:rsidRPr="004D08BC">
        <w:rPr>
          <w:rFonts w:hint="eastAsia"/>
          <w:sz w:val="24"/>
        </w:rPr>
        <w:t>。</w:t>
      </w:r>
    </w:p>
    <w:p w14:paraId="28D4D8DA" w14:textId="77777777" w:rsidR="00231EE3" w:rsidRPr="004D08BC" w:rsidRDefault="00231EE3" w:rsidP="00231EE3">
      <w:pPr>
        <w:ind w:left="840" w:firstLine="420"/>
        <w:rPr>
          <w:sz w:val="24"/>
        </w:rPr>
      </w:pPr>
    </w:p>
    <w:p w14:paraId="384BCCC4" w14:textId="154B08A7" w:rsidR="009E4D57" w:rsidRPr="009E4D57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 xml:space="preserve">S2 </w:t>
      </w:r>
      <w:r w:rsidRPr="004D08BC">
        <w:rPr>
          <w:rFonts w:hint="eastAsia"/>
          <w:sz w:val="24"/>
        </w:rPr>
        <w:t>的控制刷新周期只允许配置为</w:t>
      </w:r>
      <w:r w:rsidRPr="004D08BC">
        <w:rPr>
          <w:rFonts w:hint="eastAsia"/>
          <w:sz w:val="24"/>
        </w:rPr>
        <w:t xml:space="preserve"> 1 ms </w:t>
      </w:r>
      <w:r w:rsidRPr="004D08BC">
        <w:rPr>
          <w:rFonts w:hint="eastAsia"/>
          <w:sz w:val="24"/>
        </w:rPr>
        <w:t>或</w:t>
      </w:r>
      <w:r w:rsidRPr="004D08BC">
        <w:rPr>
          <w:rFonts w:hint="eastAsia"/>
          <w:sz w:val="24"/>
        </w:rPr>
        <w:t xml:space="preserve"> 0.1 ms</w:t>
      </w:r>
      <w:r w:rsidRPr="004D08BC">
        <w:rPr>
          <w:rFonts w:hint="eastAsia"/>
          <w:sz w:val="24"/>
        </w:rPr>
        <w:t>。系统</w:t>
      </w:r>
      <w:r w:rsidRPr="004D08BC">
        <w:rPr>
          <w:rFonts w:hint="eastAsia"/>
          <w:sz w:val="24"/>
        </w:rPr>
        <w:t>OS Tick</w:t>
      </w:r>
      <w:r w:rsidRPr="004D08BC">
        <w:rPr>
          <w:rFonts w:hint="eastAsia"/>
          <w:sz w:val="24"/>
        </w:rPr>
        <w:t>保持</w:t>
      </w:r>
      <w:r w:rsidRPr="004D08BC">
        <w:rPr>
          <w:rFonts w:hint="eastAsia"/>
          <w:sz w:val="24"/>
        </w:rPr>
        <w:t>1 ms</w:t>
      </w:r>
      <w:r w:rsidRPr="004D08BC">
        <w:rPr>
          <w:rFonts w:hint="eastAsia"/>
          <w:sz w:val="24"/>
        </w:rPr>
        <w:t>；</w:t>
      </w:r>
      <w:r w:rsidRPr="004D08BC">
        <w:rPr>
          <w:rFonts w:hint="eastAsia"/>
          <w:sz w:val="24"/>
        </w:rPr>
        <w:t>0.1 ms</w:t>
      </w:r>
      <w:r w:rsidRPr="004D08BC">
        <w:rPr>
          <w:rFonts w:hint="eastAsia"/>
          <w:sz w:val="24"/>
        </w:rPr>
        <w:t>运动控制刷新应由独立硬件定时器触发，不得通过提高全局</w:t>
      </w:r>
      <w:r w:rsidRPr="004D08BC">
        <w:rPr>
          <w:rFonts w:hint="eastAsia"/>
          <w:sz w:val="24"/>
        </w:rPr>
        <w:t>OS Tick</w:t>
      </w:r>
      <w:r w:rsidRPr="004D08BC">
        <w:rPr>
          <w:rFonts w:hint="eastAsia"/>
          <w:sz w:val="24"/>
        </w:rPr>
        <w:t>实现。运行中修改目标频率后，系统应在当前</w:t>
      </w:r>
      <w:r w:rsidRPr="004D08BC">
        <w:rPr>
          <w:rFonts w:hint="eastAsia"/>
          <w:sz w:val="24"/>
        </w:rPr>
        <w:t xml:space="preserve"> S2 </w:t>
      </w:r>
      <w:r w:rsidRPr="004D08BC">
        <w:rPr>
          <w:rFonts w:hint="eastAsia"/>
          <w:sz w:val="24"/>
        </w:rPr>
        <w:t>所配置的刷新周期内开始应用新目标；该指标表示调频响应时间，不表示脉冲输出周期。</w:t>
      </w:r>
    </w:p>
    <w:p w14:paraId="51A093D7" w14:textId="09D710D0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单段与多段路径</w:t>
      </w:r>
    </w:p>
    <w:p w14:paraId="3A1EF690" w14:textId="4B470F7F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系统应支持</w:t>
      </w:r>
      <w:r w:rsidRPr="00DD3126">
        <w:rPr>
          <w:sz w:val="24"/>
        </w:rPr>
        <w:t xml:space="preserve"> 1</w:t>
      </w:r>
      <w:r w:rsidRPr="00DD3126">
        <w:rPr>
          <w:sz w:val="24"/>
        </w:rPr>
        <w:t>～</w:t>
      </w:r>
      <w:r w:rsidRPr="00DD3126">
        <w:rPr>
          <w:sz w:val="24"/>
        </w:rPr>
        <w:t xml:space="preserve">100 </w:t>
      </w:r>
      <w:r w:rsidRPr="00DD3126">
        <w:rPr>
          <w:sz w:val="24"/>
        </w:rPr>
        <w:t>段路径，每段至少包含：有符号脉冲数量</w:t>
      </w:r>
      <w:r>
        <w:rPr>
          <w:rFonts w:hint="eastAsia"/>
          <w:sz w:val="24"/>
        </w:rPr>
        <w:t>，</w:t>
      </w:r>
      <w:r w:rsidRPr="00DD3126">
        <w:rPr>
          <w:sz w:val="24"/>
        </w:rPr>
        <w:t>目标频率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等待类型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等待参数</w:t>
      </w:r>
      <w:r>
        <w:rPr>
          <w:rFonts w:hint="eastAsia"/>
          <w:sz w:val="24"/>
        </w:rPr>
        <w:t>，</w:t>
      </w:r>
      <w:r w:rsidRPr="00DD3126">
        <w:rPr>
          <w:sz w:val="24"/>
        </w:rPr>
        <w:t>下一段编号</w:t>
      </w:r>
      <w:r>
        <w:rPr>
          <w:rFonts w:hint="eastAsia"/>
          <w:sz w:val="24"/>
        </w:rPr>
        <w:t>。</w:t>
      </w:r>
    </w:p>
    <w:p w14:paraId="50E5CC9A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S0</w:t>
      </w:r>
      <w:r w:rsidRPr="00DD3126">
        <w:rPr>
          <w:sz w:val="24"/>
        </w:rPr>
        <w:t>应提供与信捷每段数据等效的字段和动态引用能力，但不要求复刻</w:t>
      </w:r>
      <w:r w:rsidRPr="00DD3126">
        <w:rPr>
          <w:sz w:val="24"/>
        </w:rPr>
        <w:t>HD</w:t>
      </w:r>
      <w:r w:rsidRPr="00DD3126">
        <w:rPr>
          <w:sz w:val="24"/>
        </w:rPr>
        <w:t>寄存器地址：</w:t>
      </w:r>
    </w:p>
    <w:p w14:paraId="1AE70511" w14:textId="77777777" w:rsidR="00DD3126" w:rsidRPr="00DD3126" w:rsidRDefault="00DD3126" w:rsidP="00DD3126">
      <w:pPr>
        <w:ind w:left="1140" w:firstLine="120"/>
        <w:rPr>
          <w:sz w:val="24"/>
        </w:rPr>
      </w:pPr>
      <w:r w:rsidRPr="00DD3126">
        <w:rPr>
          <w:sz w:val="24"/>
        </w:rPr>
        <w:t>等待条件和等待参数均可表达常数或受支持的数据</w:t>
      </w:r>
      <w:r w:rsidRPr="00DD3126">
        <w:rPr>
          <w:sz w:val="24"/>
        </w:rPr>
        <w:t>/</w:t>
      </w:r>
      <w:r w:rsidRPr="00DD3126">
        <w:rPr>
          <w:sz w:val="24"/>
        </w:rPr>
        <w:t>位变量引用。</w:t>
      </w:r>
    </w:p>
    <w:p w14:paraId="2BBA1DD7" w14:textId="77777777" w:rsidR="00DD3126" w:rsidRPr="00DD3126" w:rsidRDefault="00DD3126" w:rsidP="00DD3126">
      <w:pPr>
        <w:ind w:left="1020" w:firstLine="240"/>
        <w:rPr>
          <w:sz w:val="24"/>
        </w:rPr>
      </w:pPr>
      <w:r w:rsidRPr="00DD3126">
        <w:rPr>
          <w:sz w:val="24"/>
        </w:rPr>
        <w:t>跳转目标可为常数或运行时数据变量引用，范围</w:t>
      </w:r>
      <w:r w:rsidRPr="00DD3126">
        <w:rPr>
          <w:sz w:val="24"/>
        </w:rPr>
        <w:t>0</w:t>
      </w:r>
      <w:r w:rsidRPr="00DD3126">
        <w:rPr>
          <w:sz w:val="24"/>
        </w:rPr>
        <w:t>～</w:t>
      </w:r>
      <w:r w:rsidRPr="00DD3126">
        <w:rPr>
          <w:sz w:val="24"/>
        </w:rPr>
        <w:t>100</w:t>
      </w:r>
      <w:r w:rsidRPr="00DD3126">
        <w:rPr>
          <w:sz w:val="24"/>
        </w:rPr>
        <w:t>。</w:t>
      </w:r>
    </w:p>
    <w:p w14:paraId="1E179195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时间范围</w:t>
      </w:r>
      <w:r w:rsidRPr="00DD3126">
        <w:rPr>
          <w:sz w:val="24"/>
        </w:rPr>
        <w:t>1</w:t>
      </w:r>
      <w:r w:rsidRPr="00DD3126">
        <w:rPr>
          <w:sz w:val="24"/>
        </w:rPr>
        <w:t>～</w:t>
      </w:r>
      <w:r w:rsidRPr="00DD3126">
        <w:rPr>
          <w:sz w:val="24"/>
        </w:rPr>
        <w:t>2,147,483,647 ms</w:t>
      </w:r>
      <w:r w:rsidRPr="00DD3126">
        <w:rPr>
          <w:sz w:val="24"/>
        </w:rPr>
        <w:t>，配置</w:t>
      </w:r>
      <w:r w:rsidRPr="00DD3126">
        <w:rPr>
          <w:sz w:val="24"/>
        </w:rPr>
        <w:t>0</w:t>
      </w:r>
      <w:r w:rsidRPr="00DD3126">
        <w:rPr>
          <w:sz w:val="24"/>
        </w:rPr>
        <w:t>时按</w:t>
      </w:r>
      <w:r w:rsidRPr="00DD3126">
        <w:rPr>
          <w:sz w:val="24"/>
        </w:rPr>
        <w:t>1 ms</w:t>
      </w:r>
      <w:r w:rsidRPr="00DD3126">
        <w:rPr>
          <w:sz w:val="24"/>
        </w:rPr>
        <w:t>处理；计时从本段脉冲完成后开始。</w:t>
      </w:r>
    </w:p>
    <w:p w14:paraId="0938B7C1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信号在本段完成后判断；若信号已有效则立即跳段，否则保持</w:t>
      </w:r>
      <w:r w:rsidRPr="00DD3126">
        <w:rPr>
          <w:sz w:val="24"/>
        </w:rPr>
        <w:t>WAIT</w:t>
      </w:r>
      <w:r w:rsidRPr="00DD3126">
        <w:rPr>
          <w:sz w:val="24"/>
        </w:rPr>
        <w:t>直至有效。</w:t>
      </w:r>
    </w:p>
    <w:p w14:paraId="5FEE2A8C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ACT</w:t>
      </w:r>
      <w:r w:rsidRPr="00DD3126">
        <w:rPr>
          <w:sz w:val="24"/>
        </w:rPr>
        <w:t>从本段开始输出时计时；时间到时放弃本段剩余脉冲并跳段；若脉冲先完成则等待</w:t>
      </w:r>
      <w:r w:rsidRPr="00DD3126">
        <w:rPr>
          <w:sz w:val="24"/>
        </w:rPr>
        <w:t>ACT</w:t>
      </w:r>
      <w:r w:rsidRPr="00DD3126">
        <w:rPr>
          <w:sz w:val="24"/>
        </w:rPr>
        <w:t>到时。</w:t>
      </w:r>
    </w:p>
    <w:p w14:paraId="4EE328FB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采用输入上升沿；运动中触发立即放弃剩余脉冲并跳段，脉冲先完成则等待后续</w:t>
      </w:r>
      <w:r w:rsidRPr="00DD3126">
        <w:rPr>
          <w:sz w:val="24"/>
        </w:rPr>
        <w:t>EXT</w:t>
      </w:r>
      <w:r w:rsidRPr="00DD3126">
        <w:rPr>
          <w:sz w:val="24"/>
        </w:rPr>
        <w:t>边沿。</w:t>
      </w:r>
    </w:p>
    <w:p w14:paraId="7BA80324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或脉冲完成采用先到条件；</w:t>
      </w:r>
      <w:r w:rsidRPr="00DD3126">
        <w:rPr>
          <w:sz w:val="24"/>
        </w:rPr>
        <w:t>EXT</w:t>
      </w:r>
      <w:r w:rsidRPr="00DD3126">
        <w:rPr>
          <w:sz w:val="24"/>
        </w:rPr>
        <w:t>先到时放弃剩余脉冲，脉冲先完成时立即跳段。</w:t>
      </w:r>
    </w:p>
    <w:p w14:paraId="778D73BC" w14:textId="77777777" w:rsidR="00DD3126" w:rsidRPr="00DD3126" w:rsidRDefault="00DD3126" w:rsidP="00DD3126">
      <w:pPr>
        <w:ind w:left="1140" w:firstLine="120"/>
        <w:rPr>
          <w:sz w:val="24"/>
        </w:rPr>
      </w:pPr>
      <w:r w:rsidRPr="00DD3126">
        <w:rPr>
          <w:sz w:val="24"/>
        </w:rPr>
        <w:t>外部中断输入应优先用于</w:t>
      </w:r>
      <w:r w:rsidRPr="00DD3126">
        <w:rPr>
          <w:sz w:val="24"/>
        </w:rPr>
        <w:t>EXT</w:t>
      </w:r>
      <w:r w:rsidRPr="00DD3126">
        <w:rPr>
          <w:sz w:val="24"/>
        </w:rPr>
        <w:t>，以避免普通</w:t>
      </w:r>
      <w:r w:rsidRPr="00DD3126">
        <w:rPr>
          <w:sz w:val="24"/>
        </w:rPr>
        <w:t>IO</w:t>
      </w:r>
      <w:r w:rsidRPr="00DD3126">
        <w:rPr>
          <w:sz w:val="24"/>
        </w:rPr>
        <w:t>映射周期造成响应延迟。</w:t>
      </w:r>
    </w:p>
    <w:p w14:paraId="089DF6A6" w14:textId="77777777" w:rsidR="00DD3126" w:rsidRDefault="00DD3126" w:rsidP="00DD3126">
      <w:pPr>
        <w:ind w:left="840"/>
        <w:rPr>
          <w:sz w:val="24"/>
        </w:rPr>
      </w:pPr>
      <w:r w:rsidRPr="00DD3126">
        <w:rPr>
          <w:sz w:val="24"/>
        </w:rPr>
        <w:t>多段路径应满足：</w:t>
      </w:r>
    </w:p>
    <w:p w14:paraId="6E5FE3C5" w14:textId="4A32A6E1" w:rsidR="00B2560C" w:rsidRPr="00DD3126" w:rsidRDefault="00B2560C" w:rsidP="00DD3126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每段可独立设置有符号脉冲数量</w:t>
      </w:r>
    </w:p>
    <w:p w14:paraId="501E2FFD" w14:textId="6D5B9C10" w:rsidR="009E4D57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每段可独立设置目标频率</w:t>
      </w:r>
    </w:p>
    <w:p w14:paraId="76F503F1" w14:textId="1E0F2B6B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段起止频率由</w:t>
      </w:r>
      <w:r w:rsidRPr="00B2560C">
        <w:rPr>
          <w:sz w:val="24"/>
        </w:rPr>
        <w:t>S2</w:t>
      </w:r>
      <w:r w:rsidRPr="00B2560C">
        <w:rPr>
          <w:sz w:val="24"/>
        </w:rPr>
        <w:t>和相邻段目标频率自动推导，不要求每段显式配置</w:t>
      </w:r>
    </w:p>
    <w:p w14:paraId="7CCDEED8" w14:textId="5105A8F8" w:rsidR="00B2560C" w:rsidRP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同方向连续段允许不停顿变频</w:t>
      </w:r>
    </w:p>
    <w:p w14:paraId="7097BE92" w14:textId="0B68A081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反方向段切换前必须减速停止</w:t>
      </w:r>
    </w:p>
    <w:p w14:paraId="409A8795" w14:textId="19EC8E97" w:rsidR="00B2560C" w:rsidRP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支持当前段完成后执行下一段</w:t>
      </w:r>
    </w:p>
    <w:p w14:paraId="3F919512" w14:textId="757A6611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支持等待指定时间及</w:t>
      </w:r>
      <w:r w:rsidRPr="00B2560C">
        <w:rPr>
          <w:sz w:val="24"/>
        </w:rPr>
        <w:t>ACT</w:t>
      </w:r>
      <w:r w:rsidRPr="00B2560C">
        <w:rPr>
          <w:sz w:val="24"/>
        </w:rPr>
        <w:t>指定时间后跳段</w:t>
      </w:r>
    </w:p>
    <w:p w14:paraId="09C1A5C3" w14:textId="3FE43B3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支持等待指定输入点、</w:t>
      </w:r>
      <w:r w:rsidRPr="00B2560C">
        <w:rPr>
          <w:sz w:val="24"/>
        </w:rPr>
        <w:t>EXT</w:t>
      </w:r>
      <w:r w:rsidRPr="00B2560C">
        <w:rPr>
          <w:sz w:val="24"/>
        </w:rPr>
        <w:t>立即跳段及输入有效或本段完成</w:t>
      </w:r>
    </w:p>
    <w:p w14:paraId="772AFF05" w14:textId="27C41C8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支持指定下一段；跳转值为</w:t>
      </w:r>
      <w:r w:rsidRPr="00B2560C">
        <w:rPr>
          <w:sz w:val="24"/>
        </w:rPr>
        <w:t>0</w:t>
      </w:r>
      <w:r w:rsidRPr="00B2560C">
        <w:rPr>
          <w:sz w:val="24"/>
        </w:rPr>
        <w:t>时顺序执行，最后一段为</w:t>
      </w:r>
      <w:r w:rsidRPr="00B2560C">
        <w:rPr>
          <w:sz w:val="24"/>
        </w:rPr>
        <w:t>0</w:t>
      </w:r>
      <w:r w:rsidRPr="00B2560C">
        <w:rPr>
          <w:sz w:val="24"/>
        </w:rPr>
        <w:t>时结束</w:t>
      </w:r>
    </w:p>
    <w:p w14:paraId="48E35A5B" w14:textId="2870D07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不设置独立有限循环次数字段；有限循环由寄存器、计数器和动态下</w:t>
      </w:r>
      <w:r w:rsidRPr="00B2560C">
        <w:rPr>
          <w:sz w:val="24"/>
        </w:rPr>
        <w:lastRenderedPageBreak/>
        <w:t>一段实现</w:t>
      </w:r>
    </w:p>
    <w:p w14:paraId="197DE7F0" w14:textId="35102A0A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支持从指定段号开始；跳转到自身表示有意无限循环</w:t>
      </w:r>
    </w:p>
    <w:p w14:paraId="09C25AE7" w14:textId="2D84AFBD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每个实际完成或被条件切换的段均产生带轴号、段号和原因的段事件</w:t>
      </w:r>
    </w:p>
    <w:p w14:paraId="40EA8390" w14:textId="7D6F3237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最后一段使用等待类条件时保持</w:t>
      </w:r>
      <w:r w:rsidRPr="00B2560C">
        <w:rPr>
          <w:sz w:val="24"/>
        </w:rPr>
        <w:t>WAIT/</w:t>
      </w:r>
      <w:r w:rsidRPr="00B2560C">
        <w:rPr>
          <w:sz w:val="24"/>
        </w:rPr>
        <w:t>运行状态，直到条件成立或</w:t>
      </w:r>
      <w:r w:rsidRPr="00B2560C">
        <w:rPr>
          <w:sz w:val="24"/>
        </w:rPr>
        <w:t>STOP</w:t>
      </w:r>
      <w:r w:rsidRPr="00B2560C">
        <w:rPr>
          <w:sz w:val="24"/>
        </w:rPr>
        <w:t>，不得静默结束</w:t>
      </w:r>
    </w:p>
    <w:p w14:paraId="14D21BFE" w14:textId="77777777" w:rsidR="00406505" w:rsidRDefault="00406505" w:rsidP="009E4D57">
      <w:pPr>
        <w:ind w:left="840"/>
        <w:rPr>
          <w:sz w:val="24"/>
        </w:rPr>
      </w:pPr>
    </w:p>
    <w:p w14:paraId="40BB23BA" w14:textId="4D9C3F98" w:rsidR="00406505" w:rsidRPr="009E4D57" w:rsidRDefault="00406505" w:rsidP="009E4D57">
      <w:pPr>
        <w:ind w:left="840"/>
        <w:rPr>
          <w:sz w:val="24"/>
        </w:rPr>
      </w:pPr>
      <w:r w:rsidRPr="00406505">
        <w:rPr>
          <w:sz w:val="24"/>
        </w:rPr>
        <w:t>运行期间，当前段目标频率修改应按信捷语义立即生效。除当前段目标频率外，</w:t>
      </w:r>
      <w:r w:rsidRPr="00406505">
        <w:rPr>
          <w:sz w:val="24"/>
        </w:rPr>
        <w:t>S0</w:t>
      </w:r>
      <w:r w:rsidRPr="00406505">
        <w:rPr>
          <w:sz w:val="24"/>
        </w:rPr>
        <w:t>、</w:t>
      </w:r>
      <w:r w:rsidRPr="00406505">
        <w:rPr>
          <w:sz w:val="24"/>
        </w:rPr>
        <w:t>S1</w:t>
      </w:r>
      <w:r w:rsidRPr="00406505">
        <w:rPr>
          <w:sz w:val="24"/>
        </w:rPr>
        <w:t>、</w:t>
      </w:r>
      <w:r w:rsidRPr="00406505">
        <w:rPr>
          <w:sz w:val="24"/>
        </w:rPr>
        <w:t>S2</w:t>
      </w:r>
      <w:r w:rsidRPr="00406505">
        <w:rPr>
          <w:sz w:val="24"/>
        </w:rPr>
        <w:t>及公共配置参数的修改不得改变当前任务；新配置在下一次成功提交并启动时生效。等待信号、外部触发及动态引用变量仍按规定时机实时读取。</w:t>
      </w:r>
    </w:p>
    <w:p w14:paraId="6DC3E44D" w14:textId="1722D534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加减速与段内变频</w:t>
      </w:r>
    </w:p>
    <w:p w14:paraId="2C1DF41A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t>系统应支持：</w:t>
      </w:r>
    </w:p>
    <w:p w14:paraId="0206CAB4" w14:textId="07EC4BAC" w:rsidR="00A45B7D" w:rsidRPr="00A45B7D" w:rsidRDefault="00A45B7D" w:rsidP="00A45B7D">
      <w:pPr>
        <w:ind w:left="1140" w:firstLine="120"/>
        <w:rPr>
          <w:sz w:val="24"/>
        </w:rPr>
      </w:pPr>
      <w:r w:rsidRPr="00A45B7D">
        <w:rPr>
          <w:sz w:val="24"/>
        </w:rPr>
        <w:t>无加减速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直线或梯形加减速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S</w:t>
      </w:r>
      <w:r w:rsidRPr="00A45B7D">
        <w:rPr>
          <w:sz w:val="24"/>
        </w:rPr>
        <w:t>形加减速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正弦曲线加减速。</w:t>
      </w:r>
    </w:p>
    <w:p w14:paraId="599B0952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t>加减速应满足以下规则：</w:t>
      </w:r>
    </w:p>
    <w:p w14:paraId="2BC175E5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起始频率、目标频率和结束频率不得超过最高频率。</w:t>
      </w:r>
    </w:p>
    <w:p w14:paraId="37D49A4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目标频率超限时应拒绝启动，不得静默截断。</w:t>
      </w:r>
    </w:p>
    <w:p w14:paraId="722F3F3A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加减速距离不足时，应自动生成三角或短距离曲线。</w:t>
      </w:r>
    </w:p>
    <w:p w14:paraId="19997F12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无法在指定脉冲数量内满足起止频率和曲线约束时，应报告参数冲突。</w:t>
      </w:r>
    </w:p>
    <w:p w14:paraId="30AC97B4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加减速过程中必须保证最终脉冲数量准确。</w:t>
      </w:r>
    </w:p>
    <w:p w14:paraId="684496C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变频点应由脉冲位置和控制周期共同约束，不得只依赖</w:t>
      </w:r>
      <w:r w:rsidRPr="00A45B7D">
        <w:rPr>
          <w:sz w:val="24"/>
        </w:rPr>
        <w:t xml:space="preserve"> OS </w:t>
      </w:r>
      <w:r w:rsidRPr="00A45B7D">
        <w:rPr>
          <w:sz w:val="24"/>
        </w:rPr>
        <w:t>延时。</w:t>
      </w:r>
    </w:p>
    <w:p w14:paraId="2A59279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运行中修改目标频率时，应按照当前曲线平滑过渡。</w:t>
      </w:r>
    </w:p>
    <w:p w14:paraId="0275C4BB" w14:textId="3239B763" w:rsidR="009E4D57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反向前应减速至停止，切换方向并等待方向建立时间。</w:t>
      </w:r>
    </w:p>
    <w:p w14:paraId="2078625C" w14:textId="77777777" w:rsidR="00A45B7D" w:rsidRPr="00A45B7D" w:rsidRDefault="00A45B7D" w:rsidP="00A45B7D">
      <w:pPr>
        <w:ind w:left="1200"/>
        <w:rPr>
          <w:sz w:val="24"/>
        </w:rPr>
      </w:pPr>
    </w:p>
    <w:p w14:paraId="23CD7B2D" w14:textId="32395068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运动控制</w:t>
      </w:r>
    </w:p>
    <w:p w14:paraId="31A6C844" w14:textId="25BBDE93" w:rsidR="009E4D57" w:rsidRDefault="00491068" w:rsidP="009E4D57">
      <w:pPr>
        <w:ind w:left="840"/>
        <w:rPr>
          <w:sz w:val="24"/>
        </w:rPr>
      </w:pPr>
      <w:r w:rsidRPr="00491068">
        <w:rPr>
          <w:sz w:val="24"/>
        </w:rPr>
        <w:t>系统至少应支持以下命令：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2846"/>
        <w:gridCol w:w="4610"/>
      </w:tblGrid>
      <w:tr w:rsidR="00491068" w:rsidRPr="00B523B5" w14:paraId="77233A70" w14:textId="77777777" w:rsidTr="00B572D4"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70228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命令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AA39B" w14:textId="77777777" w:rsidR="00491068" w:rsidRPr="00B523B5" w:rsidRDefault="00491068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行为</w:t>
            </w:r>
          </w:p>
        </w:tc>
      </w:tr>
      <w:tr w:rsidR="00491068" w:rsidRPr="00B523B5" w14:paraId="156E6600" w14:textId="77777777" w:rsidTr="00B572D4">
        <w:tc>
          <w:tcPr>
            <w:tcW w:w="2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5BF5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START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95E2B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校验并启动任务</w:t>
            </w:r>
          </w:p>
        </w:tc>
      </w:tr>
      <w:tr w:rsidR="00491068" w:rsidRPr="00B523B5" w14:paraId="1D9FB3E2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C153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STOP_DECEL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4774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按减速曲线停止</w:t>
            </w:r>
          </w:p>
        </w:tc>
      </w:tr>
      <w:tr w:rsidR="00491068" w:rsidRPr="00B523B5" w14:paraId="6AB32523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B295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STOP_IMMEDIATE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AA9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完成本次有效脉冲后关闭输出</w:t>
            </w:r>
          </w:p>
        </w:tc>
      </w:tr>
      <w:tr w:rsidR="00491068" w:rsidRPr="00B523B5" w14:paraId="089E96B5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48CD9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PAUSE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589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减速暂停并保存剩余路径</w:t>
            </w:r>
          </w:p>
        </w:tc>
      </w:tr>
      <w:tr w:rsidR="00491068" w:rsidRPr="00B523B5" w14:paraId="2063B5C2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6409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RESUME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95A5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从暂停状态继续</w:t>
            </w:r>
          </w:p>
        </w:tc>
      </w:tr>
      <w:tr w:rsidR="00491068" w:rsidRPr="00B523B5" w14:paraId="69141624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8CA6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SET_POSITION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867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设置逻辑当前位置</w:t>
            </w:r>
          </w:p>
        </w:tc>
      </w:tr>
      <w:tr w:rsidR="00491068" w:rsidRPr="00B523B5" w14:paraId="6467F1C8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4DC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97F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逻辑当前位置清零</w:t>
            </w:r>
          </w:p>
        </w:tc>
      </w:tr>
      <w:tr w:rsidR="00491068" w:rsidRPr="00B523B5" w14:paraId="66E5BC83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81D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CLEAR_TOTAL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7E19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累计脉冲数清零</w:t>
            </w:r>
          </w:p>
        </w:tc>
      </w:tr>
      <w:tr w:rsidR="00491068" w:rsidRPr="00B523B5" w14:paraId="0443512B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DE4F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SAVE_CONFIG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25AD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保存稳定配置</w:t>
            </w:r>
          </w:p>
        </w:tc>
      </w:tr>
      <w:tr w:rsidR="00491068" w:rsidRPr="00B523B5" w14:paraId="64AFC0DE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80B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LOAD_CONFIG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B8C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加载已保存配置</w:t>
            </w:r>
          </w:p>
        </w:tc>
      </w:tr>
      <w:tr w:rsidR="00491068" w:rsidRPr="00B523B5" w14:paraId="2207EFDB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6EF0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RESET_ERROR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D768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清除可恢复错误</w:t>
            </w:r>
          </w:p>
        </w:tc>
      </w:tr>
      <w:tr w:rsidR="00491068" w:rsidRPr="00B523B5" w14:paraId="3CD97D0D" w14:textId="77777777" w:rsidTr="00B572D4"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978DB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SELF_TEST</w:t>
            </w:r>
          </w:p>
        </w:tc>
        <w:tc>
          <w:tcPr>
            <w:tcW w:w="4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E2A4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执行内部自测</w:t>
            </w:r>
          </w:p>
        </w:tc>
      </w:tr>
    </w:tbl>
    <w:p w14:paraId="0F2DCC94" w14:textId="0C1504A0" w:rsidR="00A7015F" w:rsidRPr="00A7015F" w:rsidRDefault="00A7015F" w:rsidP="00A7015F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2-4</w:t>
      </w:r>
    </w:p>
    <w:p w14:paraId="5F406822" w14:textId="292BC4E8" w:rsidR="00491068" w:rsidRPr="00491068" w:rsidRDefault="00491068" w:rsidP="00491068">
      <w:pPr>
        <w:ind w:left="840"/>
        <w:rPr>
          <w:sz w:val="24"/>
        </w:rPr>
      </w:pPr>
      <w:r w:rsidRPr="00491068">
        <w:rPr>
          <w:sz w:val="24"/>
        </w:rPr>
        <w:t>命令边界行为：</w:t>
      </w:r>
    </w:p>
    <w:p w14:paraId="44E7C5E1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IDLE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时，校验通过后接受。</w:t>
      </w:r>
    </w:p>
    <w:p w14:paraId="0A9F274D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lastRenderedPageBreak/>
        <w:t>运行、减速、等待或暂停状态再次收到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时拒绝执行，不重启任务，也不要求返回</w:t>
      </w:r>
      <w:r w:rsidRPr="00491068">
        <w:rPr>
          <w:sz w:val="24"/>
        </w:rPr>
        <w:t>BUSY</w:t>
      </w:r>
      <w:r w:rsidRPr="00491068">
        <w:rPr>
          <w:sz w:val="24"/>
        </w:rPr>
        <w:t>。</w:t>
      </w:r>
    </w:p>
    <w:p w14:paraId="16B3714B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ERROR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时，应拒绝执行，必须先清除错误。</w:t>
      </w:r>
    </w:p>
    <w:p w14:paraId="7D0E062F" w14:textId="77777777" w:rsidR="00491068" w:rsidRPr="00491068" w:rsidRDefault="00491068" w:rsidP="00491068">
      <w:pPr>
        <w:ind w:left="1020" w:firstLine="240"/>
        <w:rPr>
          <w:sz w:val="24"/>
        </w:rPr>
      </w:pPr>
      <w:r w:rsidRPr="00491068">
        <w:rPr>
          <w:sz w:val="24"/>
        </w:rPr>
        <w:t>相同命令序号重复到达时，应返回上次结果，不得重复执行运动。</w:t>
      </w:r>
    </w:p>
    <w:p w14:paraId="1E104544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t>多次</w:t>
      </w:r>
      <w:r w:rsidRPr="00491068">
        <w:rPr>
          <w:sz w:val="24"/>
        </w:rPr>
        <w:t xml:space="preserve"> STOP_IMMEDIATE </w:t>
      </w:r>
      <w:r w:rsidRPr="00491068">
        <w:rPr>
          <w:sz w:val="24"/>
        </w:rPr>
        <w:t>应按幂等命令处理。</w:t>
      </w:r>
    </w:p>
    <w:p w14:paraId="713E15D8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t>CLEAR_POSITION</w:t>
      </w:r>
      <w:r w:rsidRPr="00491068">
        <w:rPr>
          <w:sz w:val="24"/>
        </w:rPr>
        <w:t>、</w:t>
      </w:r>
      <w:r w:rsidRPr="00491068">
        <w:rPr>
          <w:sz w:val="24"/>
        </w:rPr>
        <w:t xml:space="preserve">SET_POSITION </w:t>
      </w:r>
      <w:r w:rsidRPr="00491068">
        <w:rPr>
          <w:sz w:val="24"/>
        </w:rPr>
        <w:t>和</w:t>
      </w:r>
      <w:r w:rsidRPr="00491068">
        <w:rPr>
          <w:sz w:val="24"/>
        </w:rPr>
        <w:t xml:space="preserve"> CLEAR_TOTAL </w:t>
      </w:r>
      <w:r w:rsidRPr="00491068">
        <w:rPr>
          <w:sz w:val="24"/>
        </w:rPr>
        <w:t>在运行期间应被拒绝。</w:t>
      </w:r>
    </w:p>
    <w:p w14:paraId="29418EFB" w14:textId="72D0C63A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>发生数值溢出时应报告错误，不得依赖整数回绕。</w:t>
      </w:r>
    </w:p>
    <w:p w14:paraId="1CB7E04A" w14:textId="2D4BDFC3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参数与累计数据保存</w:t>
      </w:r>
    </w:p>
    <w:p w14:paraId="5947851D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需要保存：</w:t>
      </w:r>
    </w:p>
    <w:p w14:paraId="0EA182D2" w14:textId="14281E02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脉冲和方向输出点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输出极性及方向建立时间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 xml:space="preserve">S2 </w:t>
      </w:r>
      <w:r w:rsidRPr="00103FA7">
        <w:rPr>
          <w:sz w:val="24"/>
        </w:rPr>
        <w:t>参数套组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默认运行和衔接模式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累计脉冲数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当前逻辑位置及有效标志。</w:t>
      </w:r>
    </w:p>
    <w:p w14:paraId="65246457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保存规则如下：</w:t>
      </w:r>
    </w:p>
    <w:p w14:paraId="402A4455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固定配置参数使用内部</w:t>
      </w:r>
      <w:r w:rsidRPr="00103FA7">
        <w:rPr>
          <w:sz w:val="24"/>
        </w:rPr>
        <w:t xml:space="preserve"> Flash </w:t>
      </w:r>
      <w:r w:rsidRPr="00103FA7">
        <w:rPr>
          <w:sz w:val="24"/>
        </w:rPr>
        <w:t>保存。</w:t>
      </w:r>
    </w:p>
    <w:p w14:paraId="308C4BD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动态参数、累计位置和第</w:t>
      </w:r>
      <w:r w:rsidRPr="00103FA7">
        <w:rPr>
          <w:sz w:val="24"/>
        </w:rPr>
        <w:t>0</w:t>
      </w:r>
      <w:r w:rsidRPr="00103FA7">
        <w:rPr>
          <w:sz w:val="24"/>
        </w:rPr>
        <w:t>套动态</w:t>
      </w:r>
      <w:r w:rsidRPr="00103FA7">
        <w:rPr>
          <w:sz w:val="24"/>
        </w:rPr>
        <w:t>S2</w:t>
      </w:r>
      <w:r w:rsidRPr="00103FA7">
        <w:rPr>
          <w:sz w:val="24"/>
        </w:rPr>
        <w:t>参数使用有</w:t>
      </w:r>
      <w:r w:rsidRPr="00103FA7">
        <w:rPr>
          <w:sz w:val="24"/>
        </w:rPr>
        <w:t>VBAT</w:t>
      </w:r>
      <w:r w:rsidRPr="00103FA7">
        <w:rPr>
          <w:sz w:val="24"/>
        </w:rPr>
        <w:t>维持的</w:t>
      </w:r>
      <w:r w:rsidRPr="00103FA7">
        <w:rPr>
          <w:sz w:val="24"/>
        </w:rPr>
        <w:t xml:space="preserve"> Backup SRAM </w:t>
      </w:r>
      <w:r w:rsidRPr="00103FA7">
        <w:rPr>
          <w:sz w:val="24"/>
        </w:rPr>
        <w:t>保存。</w:t>
      </w:r>
    </w:p>
    <w:p w14:paraId="1146649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不得每个脉冲写</w:t>
      </w:r>
      <w:r w:rsidRPr="00103FA7">
        <w:rPr>
          <w:sz w:val="24"/>
        </w:rPr>
        <w:t xml:space="preserve"> Flash</w:t>
      </w:r>
      <w:r w:rsidRPr="00103FA7">
        <w:rPr>
          <w:sz w:val="24"/>
        </w:rPr>
        <w:t>。</w:t>
      </w:r>
    </w:p>
    <w:p w14:paraId="548D43B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正常完成、正常停止、清零和设置位置后，应保存一致累计值。</w:t>
      </w:r>
    </w:p>
    <w:p w14:paraId="4A6B243C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 xml:space="preserve">SAVE_CONFIG </w:t>
      </w:r>
      <w:r w:rsidRPr="00103FA7">
        <w:rPr>
          <w:sz w:val="24"/>
        </w:rPr>
        <w:t>返回成功后，重新上电必须完整恢复固定配置。</w:t>
      </w:r>
    </w:p>
    <w:p w14:paraId="0B59F57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重新上电不得自动继续未完成运动。</w:t>
      </w:r>
    </w:p>
    <w:p w14:paraId="152A2CF3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异常掉电或异常复位后可恢复最近检查点供诊断，但必须清除</w:t>
      </w:r>
      <w:r w:rsidRPr="00103FA7">
        <w:rPr>
          <w:sz w:val="24"/>
        </w:rPr>
        <w:t xml:space="preserve"> position_valid</w:t>
      </w:r>
      <w:r w:rsidRPr="00103FA7">
        <w:rPr>
          <w:sz w:val="24"/>
        </w:rPr>
        <w:t>。</w:t>
      </w:r>
    </w:p>
    <w:p w14:paraId="0E0B1689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重新清零、设置当前位置或完成回零前，禁止绝对定位。</w:t>
      </w:r>
    </w:p>
    <w:p w14:paraId="5A6C385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任意掉电瞬间零脉冲误差恢复需要额外硬件，</w:t>
      </w:r>
      <w:r w:rsidRPr="00103FA7">
        <w:rPr>
          <w:sz w:val="24"/>
        </w:rPr>
        <w:t>Backup SRAM</w:t>
      </w:r>
      <w:r w:rsidRPr="00103FA7">
        <w:rPr>
          <w:sz w:val="24"/>
        </w:rPr>
        <w:t>单独不能保证。</w:t>
      </w:r>
    </w:p>
    <w:p w14:paraId="74648866" w14:textId="77777777" w:rsidR="009E4D57" w:rsidRPr="00103FA7" w:rsidRDefault="009E4D57" w:rsidP="009E4D57">
      <w:pPr>
        <w:ind w:left="840"/>
        <w:rPr>
          <w:sz w:val="24"/>
        </w:rPr>
      </w:pPr>
    </w:p>
    <w:p w14:paraId="2D36A70C" w14:textId="3B1C13D2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信捷等效脉冲公共参数</w:t>
      </w:r>
    </w:p>
    <w:p w14:paraId="13A29FD3" w14:textId="3FFD9B3D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每个轴必须提供以下与</w:t>
      </w:r>
      <w:r w:rsidRPr="00103FA7">
        <w:rPr>
          <w:rFonts w:hint="eastAsia"/>
          <w:sz w:val="24"/>
        </w:rPr>
        <w:t>PLSR</w:t>
      </w:r>
      <w:r w:rsidRPr="00103FA7">
        <w:rPr>
          <w:rFonts w:hint="eastAsia"/>
          <w:sz w:val="24"/>
        </w:rPr>
        <w:t>直接相关的公共参数，字段地址严格采用信捷原地址，不得采用自定义轴块偏移：</w:t>
      </w:r>
    </w:p>
    <w:p w14:paraId="60DA235D" w14:textId="3A97AF34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脉冲方向逻辑正</w:t>
      </w:r>
      <w:r w:rsidRPr="00103FA7">
        <w:rPr>
          <w:rFonts w:hint="eastAsia"/>
          <w:sz w:val="24"/>
        </w:rPr>
        <w:t>/</w:t>
      </w:r>
      <w:r w:rsidRPr="00103FA7">
        <w:rPr>
          <w:rFonts w:hint="eastAsia"/>
          <w:sz w:val="24"/>
        </w:rPr>
        <w:t>负配置。</w:t>
      </w:r>
    </w:p>
    <w:p w14:paraId="2B8B8C17" w14:textId="0F3ABEE5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软限位启用、正极限值和负极限值。</w:t>
      </w:r>
    </w:p>
    <w:p w14:paraId="238A1803" w14:textId="0C54A6FE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脉冲单位：脉冲、</w:t>
      </w:r>
      <w:r w:rsidRPr="00103FA7">
        <w:rPr>
          <w:rFonts w:hint="eastAsia"/>
          <w:sz w:val="24"/>
        </w:rPr>
        <w:t xml:space="preserve">1 </w:t>
      </w:r>
      <w:r w:rsidRPr="00103FA7">
        <w:rPr>
          <w:rFonts w:hint="eastAsia"/>
          <w:sz w:val="24"/>
        </w:rPr>
        <w:t>μ</w:t>
      </w:r>
      <w:r w:rsidRPr="00103FA7">
        <w:rPr>
          <w:rFonts w:hint="eastAsia"/>
          <w:sz w:val="24"/>
        </w:rPr>
        <w:t>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0.01 mm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0.1 mm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1 mm</w:t>
      </w:r>
      <w:r w:rsidRPr="00103FA7">
        <w:rPr>
          <w:rFonts w:hint="eastAsia"/>
          <w:sz w:val="24"/>
        </w:rPr>
        <w:t>。</w:t>
      </w:r>
    </w:p>
    <w:p w14:paraId="03C7F3C6" w14:textId="0E990D04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每转指令脉冲数和每转移动量。</w:t>
      </w:r>
    </w:p>
    <w:p w14:paraId="28DFADC0" w14:textId="1333490E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输出类型：</w:t>
      </w:r>
      <w:r w:rsidRPr="00103FA7">
        <w:rPr>
          <w:rFonts w:hint="eastAsia"/>
          <w:sz w:val="24"/>
        </w:rPr>
        <w:t>PULSE/DIR</w:t>
      </w:r>
      <w:r w:rsidRPr="00103FA7">
        <w:rPr>
          <w:rFonts w:hint="eastAsia"/>
          <w:sz w:val="24"/>
        </w:rPr>
        <w:t>或</w:t>
      </w:r>
      <w:r w:rsidRPr="00103FA7">
        <w:rPr>
          <w:rFonts w:hint="eastAsia"/>
          <w:sz w:val="24"/>
        </w:rPr>
        <w:t>AB</w:t>
      </w:r>
      <w:r w:rsidRPr="00103FA7">
        <w:rPr>
          <w:rFonts w:hint="eastAsia"/>
          <w:sz w:val="24"/>
        </w:rPr>
        <w:t>相。</w:t>
      </w:r>
    </w:p>
    <w:p w14:paraId="281968C8" w14:textId="090DB1D3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多段脉冲发送方式：完成方式或后续方式。</w:t>
      </w:r>
    </w:p>
    <w:p w14:paraId="71D585D0" w14:textId="66167158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方向输出点和方向延时时间；默认</w:t>
      </w:r>
      <w:r w:rsidRPr="00103FA7">
        <w:rPr>
          <w:rFonts w:hint="eastAsia"/>
          <w:sz w:val="24"/>
        </w:rPr>
        <w:t>10 ms</w:t>
      </w:r>
      <w:r w:rsidRPr="00103FA7">
        <w:rPr>
          <w:rFonts w:hint="eastAsia"/>
          <w:sz w:val="24"/>
        </w:rPr>
        <w:t>，单位</w:t>
      </w:r>
      <w:r w:rsidRPr="00103FA7">
        <w:rPr>
          <w:rFonts w:hint="eastAsia"/>
          <w:sz w:val="24"/>
        </w:rPr>
        <w:t>ms</w:t>
      </w:r>
      <w:r w:rsidRPr="00103FA7">
        <w:rPr>
          <w:rFonts w:hint="eastAsia"/>
          <w:sz w:val="24"/>
        </w:rPr>
        <w:t>，可配置。</w:t>
      </w:r>
    </w:p>
    <w:p w14:paraId="277B6F81" w14:textId="5BF9B2BA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正向和反向齿隙补偿量。</w:t>
      </w:r>
    </w:p>
    <w:p w14:paraId="457173EA" w14:textId="65721B2C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电气原点位置。</w:t>
      </w:r>
    </w:p>
    <w:p w14:paraId="2F652B52" w14:textId="1BC2BFD4" w:rsid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正负限位输入点及常开</w:t>
      </w:r>
      <w:r w:rsidRPr="00103FA7">
        <w:rPr>
          <w:rFonts w:hint="eastAsia"/>
          <w:sz w:val="24"/>
        </w:rPr>
        <w:t>/</w:t>
      </w:r>
      <w:r w:rsidRPr="00103FA7">
        <w:rPr>
          <w:rFonts w:hint="eastAsia"/>
          <w:sz w:val="24"/>
        </w:rPr>
        <w:t>常闭逻辑。</w:t>
      </w:r>
    </w:p>
    <w:p w14:paraId="2A63A708" w14:textId="77777777" w:rsidR="001E5B5B" w:rsidRPr="00103FA7" w:rsidRDefault="001E5B5B" w:rsidP="001E5B5B">
      <w:pPr>
        <w:ind w:left="840" w:firstLine="420"/>
        <w:rPr>
          <w:sz w:val="24"/>
        </w:rPr>
      </w:pPr>
    </w:p>
    <w:p w14:paraId="558921DC" w14:textId="0110CC3C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工程单位必须在内核换算层支持，不再限定为上位机换算。换算应保存小数余数，避免多段或重复运动的累计舍入漂移。</w:t>
      </w:r>
    </w:p>
    <w:p w14:paraId="40AC0BD4" w14:textId="7C77D211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lastRenderedPageBreak/>
        <w:t>软限位按当前逻辑位置判断。到达对应软限位时执行减速停止，禁止继续向越界方向启动，但允许反向离开。软限位和硬限位可同时启用。</w:t>
      </w:r>
    </w:p>
    <w:p w14:paraId="52531975" w14:textId="7CEF3D54" w:rsidR="009E4D57" w:rsidRPr="009E4D5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发生运动方向反转时，应按配置加入对应方向的齿隙补偿脉冲，并使用补偿加减速时间；补偿脉冲、指令位置和累计脉冲的统计口径必须在设计书中分别定义。</w:t>
      </w:r>
    </w:p>
    <w:p w14:paraId="60076609" w14:textId="7F9DF622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自测与诊断</w:t>
      </w:r>
    </w:p>
    <w:p w14:paraId="4736D418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内部自测至少包括：</w:t>
      </w:r>
    </w:p>
    <w:p w14:paraId="1D736D0B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输出点冲突检查。</w:t>
      </w:r>
    </w:p>
    <w:p w14:paraId="702B0E0B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定时器时钟和分频结果检查。</w:t>
      </w:r>
    </w:p>
    <w:p w14:paraId="3EC6AE0A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频率范围检查。</w:t>
      </w:r>
    </w:p>
    <w:p w14:paraId="670F7ACA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路径段数、等待、跳转和循环检查。</w:t>
      </w:r>
    </w:p>
    <w:p w14:paraId="57E68A52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累计计数溢出检查。</w:t>
      </w:r>
    </w:p>
    <w:p w14:paraId="42555E0E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状态机非法转换检查。</w:t>
      </w:r>
    </w:p>
    <w:p w14:paraId="60061900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外部诊断和测试至少包括：</w:t>
      </w:r>
    </w:p>
    <w:p w14:paraId="64F9EDA3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使用示波器或逻辑分析仪测量输出频率。</w:t>
      </w:r>
    </w:p>
    <w:p w14:paraId="631E81D8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统计实际脉冲边沿数量。</w:t>
      </w:r>
    </w:p>
    <w:p w14:paraId="2468306F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检查占空比和方向建立时间。</w:t>
      </w:r>
    </w:p>
    <w:p w14:paraId="4C16DA8E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检查梯形、</w:t>
      </w:r>
      <w:r w:rsidRPr="00103FA7">
        <w:rPr>
          <w:sz w:val="24"/>
        </w:rPr>
        <w:t xml:space="preserve">S </w:t>
      </w:r>
      <w:r w:rsidRPr="00103FA7">
        <w:rPr>
          <w:sz w:val="24"/>
        </w:rPr>
        <w:t>形和正弦曲线。</w:t>
      </w:r>
    </w:p>
    <w:p w14:paraId="23CB5753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进行连续运行和频繁启停压力测试。</w:t>
      </w:r>
    </w:p>
    <w:p w14:paraId="5851597A" w14:textId="77777777" w:rsidR="009E4D57" w:rsidRPr="00103FA7" w:rsidRDefault="009E4D57" w:rsidP="009E4D57">
      <w:pPr>
        <w:ind w:left="840"/>
        <w:rPr>
          <w:sz w:val="24"/>
        </w:rPr>
      </w:pPr>
    </w:p>
    <w:p w14:paraId="586F1727" w14:textId="38D81A1F" w:rsidR="00DE303D" w:rsidRPr="00B523B5" w:rsidRDefault="00DE303D">
      <w:pPr>
        <w:widowControl/>
        <w:jc w:val="left"/>
      </w:pPr>
      <w:r w:rsidRPr="00B523B5">
        <w:br w:type="page"/>
      </w:r>
    </w:p>
    <w:p w14:paraId="556EE0C4" w14:textId="77777777" w:rsidR="00DE303D" w:rsidRPr="00B523B5" w:rsidRDefault="00DE303D"/>
    <w:p w14:paraId="7D5B34FA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4" w:name="_Toc236071714"/>
      <w:r w:rsidRPr="00B523B5">
        <w:rPr>
          <w:sz w:val="30"/>
          <w:szCs w:val="30"/>
        </w:rPr>
        <w:t>性能需求</w:t>
      </w:r>
      <w:bookmarkEnd w:id="4"/>
    </w:p>
    <w:p w14:paraId="739A4CC6" w14:textId="53364A2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固定频率误差，</w:t>
      </w:r>
      <w:r w:rsidRPr="00223047">
        <w:rPr>
          <w:sz w:val="24"/>
        </w:rPr>
        <w:t>使用可实现的最佳定时器分频值，记录目标值、实际值及误差，不设统一百分比限值</w:t>
      </w:r>
      <w:r w:rsidR="00786EEF" w:rsidRPr="00B523B5">
        <w:rPr>
          <w:sz w:val="24"/>
        </w:rPr>
        <w:t>。</w:t>
      </w:r>
    </w:p>
    <w:p w14:paraId="6913BB20" w14:textId="4B8C3B5B" w:rsidR="00656125" w:rsidRPr="00B523B5" w:rsidRDefault="00223047" w:rsidP="001F3483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正常完成脉冲误差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0</w:t>
      </w:r>
      <w:r>
        <w:rPr>
          <w:rFonts w:hint="eastAsia"/>
          <w:sz w:val="24"/>
        </w:rPr>
        <w:t>个脉冲</w:t>
      </w:r>
      <w:r w:rsidR="00786EEF" w:rsidRPr="00B523B5">
        <w:rPr>
          <w:sz w:val="24"/>
        </w:rPr>
        <w:t>。</w:t>
      </w:r>
    </w:p>
    <w:p w14:paraId="184F6CF3" w14:textId="7F97AD9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方向建立时间，不小于配置值</w:t>
      </w:r>
      <w:r w:rsidR="001F3483" w:rsidRPr="00B523B5">
        <w:rPr>
          <w:sz w:val="24"/>
        </w:rPr>
        <w:t>。</w:t>
      </w:r>
    </w:p>
    <w:p w14:paraId="27013A4D" w14:textId="19F3DFBF" w:rsidR="00786EEF" w:rsidRPr="00B523B5" w:rsidRDefault="00223047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运行调频开始生效</w:t>
      </w:r>
      <w:r w:rsidR="001F3483" w:rsidRPr="00B523B5">
        <w:rPr>
          <w:sz w:val="24"/>
        </w:rPr>
        <w:t>，</w:t>
      </w:r>
      <w:r w:rsidRPr="00223047">
        <w:rPr>
          <w:sz w:val="24"/>
        </w:rPr>
        <w:t>不超过当前</w:t>
      </w:r>
      <w:r w:rsidRPr="00223047">
        <w:rPr>
          <w:sz w:val="24"/>
        </w:rPr>
        <w:t xml:space="preserve"> S2 </w:t>
      </w:r>
      <w:r w:rsidRPr="00223047">
        <w:rPr>
          <w:sz w:val="24"/>
        </w:rPr>
        <w:t>配置的</w:t>
      </w:r>
      <w:r w:rsidRPr="00223047">
        <w:rPr>
          <w:sz w:val="24"/>
        </w:rPr>
        <w:t xml:space="preserve"> 1 ms </w:t>
      </w:r>
      <w:r w:rsidRPr="00223047">
        <w:rPr>
          <w:sz w:val="24"/>
        </w:rPr>
        <w:t>或</w:t>
      </w:r>
      <w:r w:rsidRPr="00223047">
        <w:rPr>
          <w:sz w:val="24"/>
        </w:rPr>
        <w:t xml:space="preserve"> 0.1 ms</w:t>
      </w:r>
      <w:r w:rsidR="001F3483" w:rsidRPr="00B523B5">
        <w:rPr>
          <w:sz w:val="24"/>
        </w:rPr>
        <w:t>。</w:t>
      </w:r>
    </w:p>
    <w:p w14:paraId="7F74443D" w14:textId="77777777" w:rsidR="00223047" w:rsidRDefault="00223047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段边界</w:t>
      </w:r>
      <w:r w:rsidR="001F3483" w:rsidRPr="00B523B5">
        <w:rPr>
          <w:sz w:val="24"/>
        </w:rPr>
        <w:t>，</w:t>
      </w:r>
      <w:r w:rsidRPr="00223047">
        <w:rPr>
          <w:sz w:val="24"/>
        </w:rPr>
        <w:t>不得产生非配置停顿、窄脉冲或重复边沿</w:t>
      </w:r>
    </w:p>
    <w:p w14:paraId="6062B4E0" w14:textId="2C7E5208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控制更新周期</w:t>
      </w:r>
      <w:r>
        <w:rPr>
          <w:rFonts w:hint="eastAsia"/>
          <w:sz w:val="24"/>
        </w:rPr>
        <w:t>，通过</w:t>
      </w:r>
      <w:r w:rsidRPr="00C91747">
        <w:rPr>
          <w:sz w:val="24"/>
        </w:rPr>
        <w:t xml:space="preserve">S2 </w:t>
      </w:r>
      <w:r w:rsidRPr="00C91747">
        <w:rPr>
          <w:sz w:val="24"/>
        </w:rPr>
        <w:t>可配置为</w:t>
      </w:r>
      <w:r w:rsidRPr="00C91747">
        <w:rPr>
          <w:sz w:val="24"/>
        </w:rPr>
        <w:t xml:space="preserve"> 1 ms </w:t>
      </w:r>
      <w:r w:rsidRPr="00C91747">
        <w:rPr>
          <w:sz w:val="24"/>
        </w:rPr>
        <w:t>或</w:t>
      </w:r>
      <w:r w:rsidRPr="00C91747">
        <w:rPr>
          <w:sz w:val="24"/>
        </w:rPr>
        <w:t xml:space="preserve"> 0.1 ms</w:t>
      </w:r>
    </w:p>
    <w:p w14:paraId="76681D26" w14:textId="2F576E4E" w:rsid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脉冲产生</w:t>
      </w:r>
      <w:r>
        <w:rPr>
          <w:rFonts w:hint="eastAsia"/>
          <w:sz w:val="24"/>
        </w:rPr>
        <w:t>，</w:t>
      </w:r>
      <w:r w:rsidRPr="00C91747">
        <w:rPr>
          <w:sz w:val="24"/>
        </w:rPr>
        <w:t>由硬件定时器维持，不受</w:t>
      </w:r>
      <w:r w:rsidRPr="00C91747">
        <w:rPr>
          <w:sz w:val="24"/>
        </w:rPr>
        <w:t xml:space="preserve"> OS </w:t>
      </w:r>
      <w:r w:rsidRPr="00C91747">
        <w:rPr>
          <w:sz w:val="24"/>
        </w:rPr>
        <w:t>调度影响</w:t>
      </w:r>
    </w:p>
    <w:p w14:paraId="46A5D065" w14:textId="2F7F630D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rFonts w:hint="eastAsia"/>
          <w:sz w:val="24"/>
        </w:rPr>
        <w:t>脉冲级中断最坏执行时间</w:t>
      </w:r>
      <w:r>
        <w:rPr>
          <w:rFonts w:hint="eastAsia"/>
          <w:sz w:val="24"/>
        </w:rPr>
        <w:t>，</w:t>
      </w:r>
      <w:r w:rsidRPr="00C91747">
        <w:rPr>
          <w:rFonts w:hint="eastAsia"/>
          <w:sz w:val="24"/>
        </w:rPr>
        <w:t>实测并记录，不得导致脉冲数量错误</w:t>
      </w:r>
    </w:p>
    <w:p w14:paraId="69074CA3" w14:textId="4D929F3C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rFonts w:hint="eastAsia"/>
          <w:sz w:val="24"/>
        </w:rPr>
        <w:t xml:space="preserve">CPU </w:t>
      </w:r>
      <w:r w:rsidRPr="00C91747">
        <w:rPr>
          <w:rFonts w:hint="eastAsia"/>
          <w:sz w:val="24"/>
        </w:rPr>
        <w:t>占用率</w:t>
      </w:r>
      <w:r>
        <w:rPr>
          <w:rFonts w:hint="eastAsia"/>
          <w:sz w:val="24"/>
        </w:rPr>
        <w:t>，</w:t>
      </w:r>
      <w:r w:rsidRPr="00C91747">
        <w:rPr>
          <w:rFonts w:hint="eastAsia"/>
          <w:sz w:val="24"/>
        </w:rPr>
        <w:t>四</w:t>
      </w:r>
      <w:r w:rsidRPr="00C91747">
        <w:rPr>
          <w:rFonts w:hint="eastAsia"/>
          <w:sz w:val="24"/>
        </w:rPr>
        <w:t>100 kHz</w:t>
      </w:r>
      <w:r w:rsidRPr="00C91747">
        <w:rPr>
          <w:rFonts w:hint="eastAsia"/>
          <w:sz w:val="24"/>
        </w:rPr>
        <w:t>并发时以实测记录并验证不影响系统实时性</w:t>
      </w:r>
    </w:p>
    <w:p w14:paraId="2989A0C8" w14:textId="7C1ABB4E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共享数据</w:t>
      </w:r>
      <w:r>
        <w:rPr>
          <w:rFonts w:hint="eastAsia"/>
          <w:sz w:val="24"/>
        </w:rPr>
        <w:t>，</w:t>
      </w:r>
      <w:r w:rsidRPr="00C91747">
        <w:rPr>
          <w:sz w:val="24"/>
        </w:rPr>
        <w:t>使用原子快照或临界区保护</w:t>
      </w:r>
    </w:p>
    <w:p w14:paraId="1FE9E2C3" w14:textId="6F35B50B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通信压力</w:t>
      </w:r>
      <w:r>
        <w:rPr>
          <w:rFonts w:hint="eastAsia"/>
          <w:sz w:val="24"/>
        </w:rPr>
        <w:t>，</w:t>
      </w:r>
      <w:r w:rsidRPr="00C91747">
        <w:rPr>
          <w:sz w:val="24"/>
        </w:rPr>
        <w:t>Modbus</w:t>
      </w:r>
      <w:r w:rsidRPr="00C91747">
        <w:rPr>
          <w:sz w:val="24"/>
        </w:rPr>
        <w:t>压力下脉冲计数误差仍为</w:t>
      </w:r>
      <w:r w:rsidRPr="00C91747">
        <w:rPr>
          <w:sz w:val="24"/>
        </w:rPr>
        <w:t xml:space="preserve"> 0</w:t>
      </w:r>
    </w:p>
    <w:p w14:paraId="3F952CF6" w14:textId="5A084E02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连续运行</w:t>
      </w:r>
      <w:r>
        <w:rPr>
          <w:rFonts w:hint="eastAsia"/>
          <w:sz w:val="24"/>
        </w:rPr>
        <w:t>，长时间运行，</w:t>
      </w:r>
      <w:r w:rsidRPr="00C91747">
        <w:rPr>
          <w:sz w:val="24"/>
        </w:rPr>
        <w:t>运行期间不得出现计数错误或任务失联</w:t>
      </w:r>
    </w:p>
    <w:p w14:paraId="24735893" w14:textId="2FAFA466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频繁启停</w:t>
      </w:r>
      <w:r>
        <w:rPr>
          <w:rFonts w:hint="eastAsia"/>
          <w:sz w:val="24"/>
        </w:rPr>
        <w:t>，</w:t>
      </w:r>
      <w:r w:rsidRPr="00C91747">
        <w:rPr>
          <w:sz w:val="24"/>
        </w:rPr>
        <w:t>不产生额外脉冲和非法状态转换</w:t>
      </w:r>
    </w:p>
    <w:p w14:paraId="7A62CF1A" w14:textId="1DF53C48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异常参数</w:t>
      </w:r>
      <w:r>
        <w:rPr>
          <w:rFonts w:hint="eastAsia"/>
          <w:sz w:val="24"/>
        </w:rPr>
        <w:t>，</w:t>
      </w:r>
      <w:r w:rsidRPr="00C91747">
        <w:rPr>
          <w:sz w:val="24"/>
        </w:rPr>
        <w:t>拒绝执行且不影响当前合法任务</w:t>
      </w:r>
    </w:p>
    <w:p w14:paraId="6A41B192" w14:textId="53C5E032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重新上电</w:t>
      </w:r>
      <w:r>
        <w:rPr>
          <w:rFonts w:hint="eastAsia"/>
          <w:sz w:val="24"/>
        </w:rPr>
        <w:t>，</w:t>
      </w:r>
      <w:r w:rsidRPr="00C91747">
        <w:rPr>
          <w:sz w:val="24"/>
        </w:rPr>
        <w:t>输出安全，不自动恢复运动</w:t>
      </w:r>
    </w:p>
    <w:p w14:paraId="67AFDBA2" w14:textId="1909F67C" w:rsidR="00786EEF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参数恢复</w:t>
      </w:r>
      <w:r>
        <w:rPr>
          <w:rFonts w:hint="eastAsia"/>
          <w:sz w:val="24"/>
        </w:rPr>
        <w:t>，</w:t>
      </w:r>
      <w:r w:rsidRPr="00C91747">
        <w:rPr>
          <w:sz w:val="24"/>
        </w:rPr>
        <w:t>已成功保存的固定配置和</w:t>
      </w:r>
      <w:r w:rsidRPr="00C91747">
        <w:rPr>
          <w:sz w:val="24"/>
        </w:rPr>
        <w:t>Backup SRAM</w:t>
      </w:r>
      <w:r w:rsidRPr="00C91747">
        <w:rPr>
          <w:sz w:val="24"/>
        </w:rPr>
        <w:t>动态数据能够按定义恢复</w:t>
      </w:r>
      <w:r w:rsidR="001F3483" w:rsidRPr="00B523B5">
        <w:rPr>
          <w:sz w:val="24"/>
        </w:rPr>
        <w:t>。</w:t>
      </w:r>
    </w:p>
    <w:p w14:paraId="2EE616DC" w14:textId="376CCD7B" w:rsidR="00C917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通信并发</w:t>
      </w:r>
      <w:r>
        <w:rPr>
          <w:rFonts w:hint="eastAsia"/>
          <w:sz w:val="24"/>
        </w:rPr>
        <w:t>，</w:t>
      </w:r>
      <w:r w:rsidRPr="00C91747">
        <w:rPr>
          <w:sz w:val="24"/>
        </w:rPr>
        <w:t>连续读写状态时运动结果保持准确</w:t>
      </w:r>
    </w:p>
    <w:p w14:paraId="7FC44843" w14:textId="77777777" w:rsidR="00C91747" w:rsidRPr="00C91747" w:rsidRDefault="00C91747" w:rsidP="00C91747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C91747">
        <w:rPr>
          <w:sz w:val="24"/>
        </w:rPr>
        <w:t>PLSR</w:t>
      </w:r>
      <w:r w:rsidRPr="00C91747">
        <w:rPr>
          <w:sz w:val="24"/>
        </w:rPr>
        <w:t>内核同时支持脉冲模式和当量模式，当量单位为</w:t>
      </w:r>
      <w:r w:rsidRPr="00C91747">
        <w:rPr>
          <w:sz w:val="24"/>
        </w:rPr>
        <w:t>1 μm</w:t>
      </w:r>
      <w:r w:rsidRPr="00C91747">
        <w:rPr>
          <w:sz w:val="24"/>
        </w:rPr>
        <w:t>、</w:t>
      </w:r>
      <w:r w:rsidRPr="00C91747">
        <w:rPr>
          <w:sz w:val="24"/>
        </w:rPr>
        <w:t>0.01 mm</w:t>
      </w:r>
      <w:r w:rsidRPr="00C91747">
        <w:rPr>
          <w:sz w:val="24"/>
        </w:rPr>
        <w:t>、</w:t>
      </w:r>
      <w:r w:rsidRPr="00C91747">
        <w:rPr>
          <w:sz w:val="24"/>
        </w:rPr>
        <w:t>0.1 mm</w:t>
      </w:r>
      <w:r w:rsidRPr="00C91747">
        <w:rPr>
          <w:sz w:val="24"/>
        </w:rPr>
        <w:t>或</w:t>
      </w:r>
      <w:r w:rsidRPr="00C91747">
        <w:rPr>
          <w:sz w:val="24"/>
        </w:rPr>
        <w:t>1 mm</w:t>
      </w:r>
      <w:r w:rsidRPr="00C91747">
        <w:rPr>
          <w:sz w:val="24"/>
        </w:rPr>
        <w:t>。</w:t>
      </w:r>
    </w:p>
    <w:p w14:paraId="4C1EA798" w14:textId="77777777" w:rsidR="00C91747" w:rsidRPr="00C91747" w:rsidRDefault="00C91747" w:rsidP="00C91747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C91747">
        <w:rPr>
          <w:sz w:val="24"/>
        </w:rPr>
        <w:t>当量模式根据每转指令脉冲数和每转移动量换算频率与脉冲数量。</w:t>
      </w:r>
    </w:p>
    <w:p w14:paraId="73318392" w14:textId="77777777" w:rsidR="00A41A5D" w:rsidRPr="00A41A5D" w:rsidRDefault="00A41A5D" w:rsidP="00A41A5D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A41A5D">
        <w:rPr>
          <w:sz w:val="24"/>
        </w:rPr>
        <w:t>换算层必须定义舍入方式并保存累计余数，连续多段运动不得持续产生单向舍入漂移。</w:t>
      </w:r>
    </w:p>
    <w:p w14:paraId="04BAD373" w14:textId="47325DDB" w:rsidR="00C91747" w:rsidRPr="00A41A5D" w:rsidRDefault="00A41A5D" w:rsidP="00A41A5D">
      <w:pPr>
        <w:numPr>
          <w:ilvl w:val="0"/>
          <w:numId w:val="4"/>
        </w:numPr>
        <w:rPr>
          <w:sz w:val="24"/>
        </w:rPr>
      </w:pPr>
      <w:r w:rsidRPr="00A41A5D">
        <w:rPr>
          <w:sz w:val="24"/>
        </w:rPr>
        <w:t>上位机仍可提前换算，但不得成为使用工程单位的唯一途径。</w:t>
      </w:r>
    </w:p>
    <w:p w14:paraId="1FA8FE5B" w14:textId="77777777" w:rsidR="00A41A5D" w:rsidRPr="00A41A5D" w:rsidRDefault="00A41A5D" w:rsidP="00A41A5D">
      <w:pPr>
        <w:numPr>
          <w:ilvl w:val="0"/>
          <w:numId w:val="4"/>
        </w:numPr>
        <w:rPr>
          <w:sz w:val="24"/>
        </w:rPr>
      </w:pPr>
      <w:r w:rsidRPr="00A41A5D">
        <w:rPr>
          <w:sz w:val="24"/>
        </w:rPr>
        <w:t xml:space="preserve">PLSR </w:t>
      </w:r>
      <w:r w:rsidRPr="00A41A5D">
        <w:rPr>
          <w:sz w:val="24"/>
        </w:rPr>
        <w:t>累计脉冲表示指令位置，不等同于电机实际反馈位置。</w:t>
      </w:r>
    </w:p>
    <w:p w14:paraId="41FE59E9" w14:textId="77777777" w:rsidR="002E5A64" w:rsidRPr="00B523B5" w:rsidRDefault="002E5A64"/>
    <w:p w14:paraId="11B6112A" w14:textId="6288BF06" w:rsidR="00DE303D" w:rsidRPr="00B523B5" w:rsidRDefault="00DE303D">
      <w:pPr>
        <w:widowControl/>
        <w:jc w:val="left"/>
      </w:pPr>
      <w:r w:rsidRPr="00B523B5">
        <w:br w:type="page"/>
      </w:r>
    </w:p>
    <w:p w14:paraId="331522B8" w14:textId="77777777" w:rsidR="00DE303D" w:rsidRPr="00B523B5" w:rsidRDefault="00DE303D"/>
    <w:p w14:paraId="55CC09F9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5" w:name="_Toc236071715"/>
      <w:r w:rsidRPr="00B523B5">
        <w:rPr>
          <w:sz w:val="30"/>
          <w:szCs w:val="30"/>
        </w:rPr>
        <w:t>其它需求</w:t>
      </w:r>
      <w:bookmarkEnd w:id="5"/>
    </w:p>
    <w:p w14:paraId="44A27031" w14:textId="251C7086" w:rsidR="00B338FC" w:rsidRPr="00B523B5" w:rsidRDefault="00000000" w:rsidP="00E33386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使用环境需求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5324"/>
      </w:tblGrid>
      <w:tr w:rsidR="00E33386" w:rsidRPr="00B523B5" w14:paraId="4DDE5D95" w14:textId="77777777" w:rsidTr="000C359E"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AEA6A" w14:textId="294FA637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5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F9BCD" w14:textId="6FA84B38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要求</w:t>
            </w:r>
          </w:p>
        </w:tc>
      </w:tr>
      <w:tr w:rsidR="00E33386" w:rsidRPr="00B523B5" w14:paraId="32515A68" w14:textId="77777777" w:rsidTr="000C359E"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F93063C" w14:textId="265A88E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硬件</w:t>
            </w:r>
          </w:p>
        </w:tc>
        <w:tc>
          <w:tcPr>
            <w:tcW w:w="5324" w:type="dxa"/>
            <w:tcBorders>
              <w:top w:val="single" w:sz="4" w:space="0" w:color="auto"/>
            </w:tcBorders>
            <w:vAlign w:val="center"/>
          </w:tcPr>
          <w:p w14:paraId="1662EDBD" w14:textId="7A41B1A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XDM-60T4-E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STM32F407IG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 xml:space="preserve">12 MHz </w:t>
            </w:r>
            <w:r w:rsidRPr="00B523B5">
              <w:rPr>
                <w:sz w:val="24"/>
              </w:rPr>
              <w:t>外部晶振</w:t>
            </w:r>
          </w:p>
        </w:tc>
      </w:tr>
      <w:tr w:rsidR="00E33386" w:rsidRPr="00B523B5" w14:paraId="504C277E" w14:textId="77777777" w:rsidTr="000C359E">
        <w:tc>
          <w:tcPr>
            <w:tcW w:w="2132" w:type="dxa"/>
            <w:vAlign w:val="center"/>
          </w:tcPr>
          <w:p w14:paraId="2C183568" w14:textId="0B47B894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软件环境</w:t>
            </w:r>
          </w:p>
        </w:tc>
        <w:tc>
          <w:tcPr>
            <w:tcW w:w="5324" w:type="dxa"/>
            <w:vAlign w:val="center"/>
          </w:tcPr>
          <w:p w14:paraId="37C59E30" w14:textId="5980CE12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STM32 HAL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uC/OS-II V2.92.11</w:t>
            </w:r>
          </w:p>
        </w:tc>
      </w:tr>
      <w:tr w:rsidR="00E33386" w:rsidRPr="00B523B5" w14:paraId="108B3364" w14:textId="77777777" w:rsidTr="000C359E">
        <w:tc>
          <w:tcPr>
            <w:tcW w:w="2132" w:type="dxa"/>
            <w:vAlign w:val="center"/>
          </w:tcPr>
          <w:p w14:paraId="7D68DB9B" w14:textId="3D6E6D3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开发工具</w:t>
            </w:r>
          </w:p>
        </w:tc>
        <w:tc>
          <w:tcPr>
            <w:tcW w:w="5324" w:type="dxa"/>
            <w:vAlign w:val="center"/>
          </w:tcPr>
          <w:p w14:paraId="3ABDD4D3" w14:textId="4AE7598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IAR </w:t>
            </w:r>
            <w:r w:rsidR="0046430E" w:rsidRPr="00B523B5">
              <w:rPr>
                <w:sz w:val="24"/>
              </w:rPr>
              <w:t>8.40.2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STM32CubeMX</w:t>
            </w:r>
          </w:p>
        </w:tc>
      </w:tr>
      <w:tr w:rsidR="00E33386" w:rsidRPr="00B523B5" w14:paraId="769C7AD4" w14:textId="77777777" w:rsidTr="000C359E">
        <w:tc>
          <w:tcPr>
            <w:tcW w:w="2132" w:type="dxa"/>
            <w:vAlign w:val="center"/>
          </w:tcPr>
          <w:p w14:paraId="05E8B0F7" w14:textId="5162622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串口接口</w:t>
            </w:r>
          </w:p>
        </w:tc>
        <w:tc>
          <w:tcPr>
            <w:tcW w:w="5324" w:type="dxa"/>
            <w:vAlign w:val="center"/>
          </w:tcPr>
          <w:p w14:paraId="4AD9A58F" w14:textId="63CC0DB3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USART1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TX=PA9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RX=PA10</w:t>
            </w:r>
            <w:r w:rsidRPr="00B523B5">
              <w:rPr>
                <w:sz w:val="24"/>
              </w:rPr>
              <w:t>；</w:t>
            </w:r>
            <w:r w:rsidR="0046430E" w:rsidRPr="00B523B5">
              <w:rPr>
                <w:sz w:val="24"/>
              </w:rPr>
              <w:t xml:space="preserve"> </w:t>
            </w:r>
          </w:p>
        </w:tc>
      </w:tr>
      <w:tr w:rsidR="00E33386" w:rsidRPr="00B523B5" w14:paraId="30969BC1" w14:textId="77777777" w:rsidTr="000C359E"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AA8DCE5" w14:textId="06C1A366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调试工具</w:t>
            </w:r>
          </w:p>
        </w:tc>
        <w:tc>
          <w:tcPr>
            <w:tcW w:w="5324" w:type="dxa"/>
            <w:tcBorders>
              <w:bottom w:val="single" w:sz="4" w:space="0" w:color="auto"/>
            </w:tcBorders>
            <w:vAlign w:val="center"/>
          </w:tcPr>
          <w:p w14:paraId="5B2F032C" w14:textId="2636709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ST-LINK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 xml:space="preserve">USB-COM </w:t>
            </w:r>
          </w:p>
        </w:tc>
      </w:tr>
    </w:tbl>
    <w:p w14:paraId="6CFCC147" w14:textId="79A548F8" w:rsidR="00E33386" w:rsidRPr="00B523B5" w:rsidRDefault="00E33386" w:rsidP="00E33386">
      <w:pPr>
        <w:pStyle w:val="aa"/>
      </w:pPr>
      <w:r w:rsidRPr="00B523B5">
        <w:t>表</w:t>
      </w:r>
      <w:r w:rsidRPr="00B523B5">
        <w:t xml:space="preserve"> 4-1</w:t>
      </w:r>
    </w:p>
    <w:p w14:paraId="648FBAB1" w14:textId="77777777" w:rsidR="00B639C2" w:rsidRPr="00B523B5" w:rsidRDefault="00B639C2" w:rsidP="00441891">
      <w:pPr>
        <w:ind w:left="840"/>
        <w:rPr>
          <w:sz w:val="24"/>
        </w:rPr>
      </w:pPr>
    </w:p>
    <w:p w14:paraId="2C7CAAB1" w14:textId="3F371C2B" w:rsidR="00B639C2" w:rsidRPr="00B523B5" w:rsidRDefault="00B639C2">
      <w:pPr>
        <w:widowControl/>
        <w:jc w:val="left"/>
        <w:rPr>
          <w:sz w:val="24"/>
        </w:rPr>
      </w:pPr>
      <w:r w:rsidRPr="00B523B5">
        <w:rPr>
          <w:sz w:val="24"/>
        </w:rPr>
        <w:br w:type="page"/>
      </w:r>
    </w:p>
    <w:p w14:paraId="719E832A" w14:textId="77777777" w:rsidR="002E5A64" w:rsidRPr="00B523B5" w:rsidRDefault="00000000">
      <w:pPr>
        <w:pStyle w:val="1"/>
        <w:numPr>
          <w:ilvl w:val="0"/>
          <w:numId w:val="1"/>
        </w:numPr>
        <w:tabs>
          <w:tab w:val="left" w:pos="840"/>
        </w:tabs>
        <w:spacing w:before="0" w:after="0" w:line="360" w:lineRule="auto"/>
        <w:rPr>
          <w:sz w:val="30"/>
          <w:szCs w:val="30"/>
        </w:rPr>
      </w:pPr>
      <w:bookmarkStart w:id="6" w:name="_Toc236071716"/>
      <w:r w:rsidRPr="00B523B5">
        <w:rPr>
          <w:sz w:val="30"/>
          <w:szCs w:val="30"/>
        </w:rPr>
        <w:lastRenderedPageBreak/>
        <w:t>参考资料</w:t>
      </w:r>
      <w:bookmarkEnd w:id="6"/>
    </w:p>
    <w:p w14:paraId="3187021B" w14:textId="7051787B" w:rsidR="00252F6B" w:rsidRPr="00B523B5" w:rsidRDefault="00252F6B">
      <w:pPr>
        <w:numPr>
          <w:ilvl w:val="0"/>
          <w:numId w:val="6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2"/>
        <w:gridCol w:w="2205"/>
      </w:tblGrid>
      <w:tr w:rsidR="002026F4" w:rsidRPr="00B523B5" w14:paraId="30AFB92E" w14:textId="77777777" w:rsidTr="00EF238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2295E0" w14:textId="77777777" w:rsidR="002026F4" w:rsidRPr="00B1155B" w:rsidRDefault="002026F4" w:rsidP="00EF2388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编号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2DC9F52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资料名称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24D8EAAD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资料来源</w:t>
            </w:r>
          </w:p>
        </w:tc>
      </w:tr>
      <w:tr w:rsidR="002026F4" w:rsidRPr="00B523B5" w14:paraId="3FFEAAF6" w14:textId="77777777" w:rsidTr="00EF2388">
        <w:tc>
          <w:tcPr>
            <w:tcW w:w="709" w:type="dxa"/>
          </w:tcPr>
          <w:p w14:paraId="1469E650" w14:textId="007794B7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1</w:t>
            </w:r>
          </w:p>
        </w:tc>
        <w:tc>
          <w:tcPr>
            <w:tcW w:w="4962" w:type="dxa"/>
          </w:tcPr>
          <w:p w14:paraId="3DB54176" w14:textId="2C12A016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实现</w:t>
            </w:r>
            <w:r w:rsidRPr="001B4E7A">
              <w:rPr>
                <w:sz w:val="24"/>
              </w:rPr>
              <w:t>PLSR</w:t>
            </w:r>
            <w:r w:rsidRPr="001B4E7A">
              <w:rPr>
                <w:sz w:val="24"/>
              </w:rPr>
              <w:t>指令</w:t>
            </w:r>
            <w:r w:rsidRPr="001B4E7A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6D9D20C2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教练提供</w:t>
            </w:r>
          </w:p>
        </w:tc>
      </w:tr>
      <w:tr w:rsidR="002026F4" w:rsidRPr="00B523B5" w14:paraId="7DBA560B" w14:textId="77777777" w:rsidTr="00D277DF">
        <w:tc>
          <w:tcPr>
            <w:tcW w:w="709" w:type="dxa"/>
          </w:tcPr>
          <w:p w14:paraId="26811C9A" w14:textId="63B4F066" w:rsidR="002026F4" w:rsidRPr="00B523B5" w:rsidRDefault="001B4E7A" w:rsidP="00EF23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4232F538" w14:textId="1C20B839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信捷</w:t>
            </w:r>
            <w:r w:rsidRPr="001B4E7A">
              <w:rPr>
                <w:sz w:val="24"/>
              </w:rPr>
              <w:t>XD_XL</w:t>
            </w:r>
            <w:r w:rsidRPr="001B4E7A">
              <w:rPr>
                <w:sz w:val="24"/>
              </w:rPr>
              <w:t>系列</w:t>
            </w:r>
            <w:r w:rsidRPr="001B4E7A">
              <w:rPr>
                <w:sz w:val="24"/>
              </w:rPr>
              <w:t>PLC</w:t>
            </w:r>
            <w:r w:rsidRPr="001B4E7A">
              <w:rPr>
                <w:sz w:val="24"/>
              </w:rPr>
              <w:t>定位控制手册</w:t>
            </w:r>
            <w:r w:rsidRPr="001B4E7A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37F644CE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信捷官网</w:t>
            </w:r>
          </w:p>
        </w:tc>
      </w:tr>
      <w:tr w:rsidR="00D277DF" w:rsidRPr="00B523B5" w14:paraId="078B3937" w14:textId="77777777" w:rsidTr="00D277DF">
        <w:tc>
          <w:tcPr>
            <w:tcW w:w="709" w:type="dxa"/>
            <w:tcBorders>
              <w:bottom w:val="single" w:sz="4" w:space="0" w:color="auto"/>
            </w:tcBorders>
          </w:tcPr>
          <w:p w14:paraId="033098BA" w14:textId="43984E0C" w:rsidR="00D277DF" w:rsidRDefault="00D277DF" w:rsidP="00D277D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A5FBF81" w14:textId="44F6F036" w:rsidR="00D277DF" w:rsidRPr="001B4E7A" w:rsidRDefault="00D277DF" w:rsidP="00D277DF">
            <w:pPr>
              <w:rPr>
                <w:sz w:val="24"/>
              </w:rPr>
            </w:pPr>
            <w:r w:rsidRPr="00F11764">
              <w:rPr>
                <w:sz w:val="24"/>
              </w:rPr>
              <w:t>STM32F4xx</w:t>
            </w:r>
            <w:r w:rsidRPr="00F11764">
              <w:rPr>
                <w:sz w:val="24"/>
              </w:rPr>
              <w:t>参考手册</w:t>
            </w:r>
            <w:r w:rsidRPr="00F11764">
              <w:rPr>
                <w:sz w:val="24"/>
              </w:rPr>
              <w:t>_RM0090_Rev22.pdf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4642B0F3" w14:textId="506A225B" w:rsidR="00D277DF" w:rsidRPr="00B523B5" w:rsidRDefault="00D277DF" w:rsidP="00D277D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ST</w:t>
            </w:r>
            <w:r>
              <w:rPr>
                <w:rFonts w:hint="eastAsia"/>
                <w:sz w:val="24"/>
              </w:rPr>
              <w:t>官网</w:t>
            </w:r>
          </w:p>
        </w:tc>
      </w:tr>
    </w:tbl>
    <w:p w14:paraId="31985770" w14:textId="14175A53" w:rsidR="002026F4" w:rsidRPr="00B523B5" w:rsidRDefault="00810E1D" w:rsidP="00810E1D">
      <w:pPr>
        <w:pStyle w:val="aa"/>
      </w:pPr>
      <w:r w:rsidRPr="00B523B5">
        <w:t>表</w:t>
      </w:r>
      <w:r w:rsidRPr="00B523B5">
        <w:t xml:space="preserve"> 5-1</w:t>
      </w:r>
    </w:p>
    <w:p w14:paraId="243B1E78" w14:textId="77777777" w:rsidR="00252F6B" w:rsidRPr="00B523B5" w:rsidRDefault="00252F6B" w:rsidP="00252F6B">
      <w:pPr>
        <w:rPr>
          <w:sz w:val="28"/>
          <w:szCs w:val="28"/>
        </w:rPr>
      </w:pPr>
    </w:p>
    <w:sectPr w:rsidR="00252F6B" w:rsidRPr="00B523B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99450" w14:textId="77777777" w:rsidR="002276FA" w:rsidRDefault="002276FA">
      <w:r>
        <w:separator/>
      </w:r>
    </w:p>
  </w:endnote>
  <w:endnote w:type="continuationSeparator" w:id="0">
    <w:p w14:paraId="481189F0" w14:textId="77777777" w:rsidR="002276FA" w:rsidRDefault="0022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6B73" w14:textId="77777777" w:rsidR="002E5A64" w:rsidRDefault="002E5A64">
    <w:pPr>
      <w:pStyle w:val="a5"/>
      <w:jc w:val="both"/>
    </w:pPr>
  </w:p>
  <w:p w14:paraId="380EE1BC" w14:textId="77777777" w:rsidR="002E5A64" w:rsidRDefault="002E5A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AD6A" w14:textId="77777777" w:rsidR="002276FA" w:rsidRDefault="002276FA">
      <w:r>
        <w:separator/>
      </w:r>
    </w:p>
  </w:footnote>
  <w:footnote w:type="continuationSeparator" w:id="0">
    <w:p w14:paraId="2C0E026D" w14:textId="77777777" w:rsidR="002276FA" w:rsidRDefault="0022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02C1" w14:textId="77777777" w:rsidR="002E5A64" w:rsidRDefault="00000000">
    <w:pPr>
      <w:pStyle w:val="a6"/>
      <w:jc w:val="both"/>
    </w:pPr>
    <w:r>
      <w:rPr>
        <w:rFonts w:hint="eastAsia"/>
      </w:rPr>
      <w:t>需求规格说明书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883"/>
    <w:multiLevelType w:val="multilevel"/>
    <w:tmpl w:val="9384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12E7D"/>
    <w:multiLevelType w:val="multilevel"/>
    <w:tmpl w:val="4C76B1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2" w15:restartNumberingAfterBreak="0">
    <w:nsid w:val="1DBB3C6E"/>
    <w:multiLevelType w:val="multilevel"/>
    <w:tmpl w:val="1DBB3C6E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A4E25F5"/>
    <w:multiLevelType w:val="multilevel"/>
    <w:tmpl w:val="BD32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E626D97"/>
    <w:multiLevelType w:val="multilevel"/>
    <w:tmpl w:val="1AE2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4672354D"/>
    <w:multiLevelType w:val="multilevel"/>
    <w:tmpl w:val="EEDE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878E0"/>
    <w:multiLevelType w:val="multilevel"/>
    <w:tmpl w:val="E010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46E98"/>
    <w:multiLevelType w:val="multilevel"/>
    <w:tmpl w:val="F9F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04D29"/>
    <w:multiLevelType w:val="multilevel"/>
    <w:tmpl w:val="B7BA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66D62"/>
    <w:multiLevelType w:val="multilevel"/>
    <w:tmpl w:val="5C266D62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7943D6"/>
    <w:multiLevelType w:val="multilevel"/>
    <w:tmpl w:val="53C0790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A7265"/>
    <w:multiLevelType w:val="multilevel"/>
    <w:tmpl w:val="ACD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170E61"/>
    <w:multiLevelType w:val="multilevel"/>
    <w:tmpl w:val="6B170E61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6C13730F"/>
    <w:multiLevelType w:val="multilevel"/>
    <w:tmpl w:val="B808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BA4B48"/>
    <w:multiLevelType w:val="multilevel"/>
    <w:tmpl w:val="8A742AE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num w:numId="1" w16cid:durableId="2092072096">
    <w:abstractNumId w:val="6"/>
  </w:num>
  <w:num w:numId="2" w16cid:durableId="1390954272">
    <w:abstractNumId w:val="12"/>
  </w:num>
  <w:num w:numId="3" w16cid:durableId="1397388077">
    <w:abstractNumId w:val="11"/>
  </w:num>
  <w:num w:numId="4" w16cid:durableId="1584411484">
    <w:abstractNumId w:val="15"/>
  </w:num>
  <w:num w:numId="5" w16cid:durableId="47068946">
    <w:abstractNumId w:val="2"/>
  </w:num>
  <w:num w:numId="6" w16cid:durableId="1684090624">
    <w:abstractNumId w:val="4"/>
  </w:num>
  <w:num w:numId="7" w16cid:durableId="1397241950">
    <w:abstractNumId w:val="13"/>
  </w:num>
  <w:num w:numId="8" w16cid:durableId="1362316172">
    <w:abstractNumId w:val="7"/>
  </w:num>
  <w:num w:numId="9" w16cid:durableId="1434936424">
    <w:abstractNumId w:val="5"/>
  </w:num>
  <w:num w:numId="10" w16cid:durableId="1870213627">
    <w:abstractNumId w:val="8"/>
  </w:num>
  <w:num w:numId="11" w16cid:durableId="685717842">
    <w:abstractNumId w:val="16"/>
  </w:num>
  <w:num w:numId="12" w16cid:durableId="2097050531">
    <w:abstractNumId w:val="0"/>
  </w:num>
  <w:num w:numId="13" w16cid:durableId="877929923">
    <w:abstractNumId w:val="17"/>
  </w:num>
  <w:num w:numId="14" w16cid:durableId="499781617">
    <w:abstractNumId w:val="9"/>
  </w:num>
  <w:num w:numId="15" w16cid:durableId="1344820312">
    <w:abstractNumId w:val="10"/>
  </w:num>
  <w:num w:numId="16" w16cid:durableId="827670238">
    <w:abstractNumId w:val="1"/>
  </w:num>
  <w:num w:numId="17" w16cid:durableId="1825387117">
    <w:abstractNumId w:val="14"/>
  </w:num>
  <w:num w:numId="18" w16cid:durableId="1793863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97776"/>
    <w:rsid w:val="00005F56"/>
    <w:rsid w:val="00024383"/>
    <w:rsid w:val="00040FC1"/>
    <w:rsid w:val="00045160"/>
    <w:rsid w:val="0005501C"/>
    <w:rsid w:val="00084EF2"/>
    <w:rsid w:val="0008774A"/>
    <w:rsid w:val="000A4D54"/>
    <w:rsid w:val="000C359E"/>
    <w:rsid w:val="000E709B"/>
    <w:rsid w:val="000F0C1A"/>
    <w:rsid w:val="00101650"/>
    <w:rsid w:val="00102F98"/>
    <w:rsid w:val="00103FA7"/>
    <w:rsid w:val="0014567C"/>
    <w:rsid w:val="00145BE1"/>
    <w:rsid w:val="00166C32"/>
    <w:rsid w:val="00193928"/>
    <w:rsid w:val="001A42B9"/>
    <w:rsid w:val="001B0B07"/>
    <w:rsid w:val="001B4E7A"/>
    <w:rsid w:val="001D126E"/>
    <w:rsid w:val="001E28CF"/>
    <w:rsid w:val="001E5B5B"/>
    <w:rsid w:val="001E73ED"/>
    <w:rsid w:val="001F3483"/>
    <w:rsid w:val="002012A8"/>
    <w:rsid w:val="002026F4"/>
    <w:rsid w:val="00223047"/>
    <w:rsid w:val="002276FA"/>
    <w:rsid w:val="00231EE3"/>
    <w:rsid w:val="00252F6B"/>
    <w:rsid w:val="00284E86"/>
    <w:rsid w:val="00290242"/>
    <w:rsid w:val="002A131F"/>
    <w:rsid w:val="002E5A64"/>
    <w:rsid w:val="00301279"/>
    <w:rsid w:val="00303B31"/>
    <w:rsid w:val="003077DF"/>
    <w:rsid w:val="00337D6B"/>
    <w:rsid w:val="003459C4"/>
    <w:rsid w:val="003657F8"/>
    <w:rsid w:val="00372EDF"/>
    <w:rsid w:val="003A2806"/>
    <w:rsid w:val="003B29FF"/>
    <w:rsid w:val="003E20DD"/>
    <w:rsid w:val="00406505"/>
    <w:rsid w:val="0043722B"/>
    <w:rsid w:val="00441891"/>
    <w:rsid w:val="00445694"/>
    <w:rsid w:val="0046430E"/>
    <w:rsid w:val="00470D48"/>
    <w:rsid w:val="00472217"/>
    <w:rsid w:val="00473B68"/>
    <w:rsid w:val="00491068"/>
    <w:rsid w:val="004A446E"/>
    <w:rsid w:val="004D08BC"/>
    <w:rsid w:val="004D27B9"/>
    <w:rsid w:val="005077F4"/>
    <w:rsid w:val="00565105"/>
    <w:rsid w:val="005A57C4"/>
    <w:rsid w:val="00620C36"/>
    <w:rsid w:val="00641AF3"/>
    <w:rsid w:val="00656125"/>
    <w:rsid w:val="006D5F89"/>
    <w:rsid w:val="006E33AD"/>
    <w:rsid w:val="007012C1"/>
    <w:rsid w:val="00705368"/>
    <w:rsid w:val="0071408E"/>
    <w:rsid w:val="0074370E"/>
    <w:rsid w:val="00753337"/>
    <w:rsid w:val="00771BB8"/>
    <w:rsid w:val="00786EEF"/>
    <w:rsid w:val="007928B4"/>
    <w:rsid w:val="007C32DE"/>
    <w:rsid w:val="00810E1D"/>
    <w:rsid w:val="008235A4"/>
    <w:rsid w:val="00846EB9"/>
    <w:rsid w:val="0085081E"/>
    <w:rsid w:val="00870EE3"/>
    <w:rsid w:val="008972B1"/>
    <w:rsid w:val="008A2CAC"/>
    <w:rsid w:val="008B0CD6"/>
    <w:rsid w:val="008D683D"/>
    <w:rsid w:val="00906618"/>
    <w:rsid w:val="0090663E"/>
    <w:rsid w:val="00910D37"/>
    <w:rsid w:val="00917A44"/>
    <w:rsid w:val="00941501"/>
    <w:rsid w:val="009551B3"/>
    <w:rsid w:val="00962E2C"/>
    <w:rsid w:val="009816B5"/>
    <w:rsid w:val="00983210"/>
    <w:rsid w:val="009A37A0"/>
    <w:rsid w:val="009B5A0E"/>
    <w:rsid w:val="009C23AF"/>
    <w:rsid w:val="009E4D57"/>
    <w:rsid w:val="00A04767"/>
    <w:rsid w:val="00A41A5D"/>
    <w:rsid w:val="00A45B7D"/>
    <w:rsid w:val="00A7015F"/>
    <w:rsid w:val="00A849A1"/>
    <w:rsid w:val="00AC0343"/>
    <w:rsid w:val="00AC1A5B"/>
    <w:rsid w:val="00AD385D"/>
    <w:rsid w:val="00AD4F14"/>
    <w:rsid w:val="00AD5323"/>
    <w:rsid w:val="00AE38CB"/>
    <w:rsid w:val="00AF25CC"/>
    <w:rsid w:val="00AF46BD"/>
    <w:rsid w:val="00B1155B"/>
    <w:rsid w:val="00B2560C"/>
    <w:rsid w:val="00B338FC"/>
    <w:rsid w:val="00B523B5"/>
    <w:rsid w:val="00B572D4"/>
    <w:rsid w:val="00B6185C"/>
    <w:rsid w:val="00B639C2"/>
    <w:rsid w:val="00B76DB1"/>
    <w:rsid w:val="00B97ADC"/>
    <w:rsid w:val="00BB0809"/>
    <w:rsid w:val="00BB6B71"/>
    <w:rsid w:val="00BC1256"/>
    <w:rsid w:val="00BD656C"/>
    <w:rsid w:val="00C00B7F"/>
    <w:rsid w:val="00C20267"/>
    <w:rsid w:val="00C91747"/>
    <w:rsid w:val="00CA218F"/>
    <w:rsid w:val="00CB2A9F"/>
    <w:rsid w:val="00CE593D"/>
    <w:rsid w:val="00CE61CA"/>
    <w:rsid w:val="00CF2B6F"/>
    <w:rsid w:val="00CF36F0"/>
    <w:rsid w:val="00CF726E"/>
    <w:rsid w:val="00D07456"/>
    <w:rsid w:val="00D277DF"/>
    <w:rsid w:val="00D4222F"/>
    <w:rsid w:val="00D62AA4"/>
    <w:rsid w:val="00D751C6"/>
    <w:rsid w:val="00D76D7A"/>
    <w:rsid w:val="00D97776"/>
    <w:rsid w:val="00DD3126"/>
    <w:rsid w:val="00DE303D"/>
    <w:rsid w:val="00E20DAD"/>
    <w:rsid w:val="00E33386"/>
    <w:rsid w:val="00E54783"/>
    <w:rsid w:val="00E619A0"/>
    <w:rsid w:val="00E6652E"/>
    <w:rsid w:val="00E7282E"/>
    <w:rsid w:val="00ED0836"/>
    <w:rsid w:val="00ED173A"/>
    <w:rsid w:val="00EE5896"/>
    <w:rsid w:val="00EF58D9"/>
    <w:rsid w:val="00F02A71"/>
    <w:rsid w:val="00F9093D"/>
    <w:rsid w:val="00FA1A1B"/>
    <w:rsid w:val="00FB37CD"/>
    <w:rsid w:val="00FC266B"/>
    <w:rsid w:val="00FF081A"/>
    <w:rsid w:val="0F931255"/>
    <w:rsid w:val="38E23CC2"/>
    <w:rsid w:val="5AAE2E57"/>
    <w:rsid w:val="62701BBB"/>
    <w:rsid w:val="6B9E6EF9"/>
    <w:rsid w:val="6C5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224C1"/>
  <w15:chartTrackingRefBased/>
  <w15:docId w15:val="{5EC2B1B7-3CDC-4ABD-9A96-39D8A84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B7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semiHidden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786EEF"/>
    <w:pPr>
      <w:ind w:firstLineChars="200" w:firstLine="420"/>
    </w:pPr>
  </w:style>
  <w:style w:type="table" w:styleId="a9">
    <w:name w:val="Table Grid"/>
    <w:basedOn w:val="a1"/>
    <w:uiPriority w:val="59"/>
    <w:qFormat/>
    <w:rsid w:val="00FF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图题"/>
    <w:basedOn w:val="a"/>
    <w:link w:val="ab"/>
    <w:qFormat/>
    <w:rsid w:val="00040FC1"/>
    <w:pPr>
      <w:ind w:left="839"/>
      <w:jc w:val="center"/>
    </w:pPr>
    <w:rPr>
      <w:szCs w:val="28"/>
    </w:rPr>
  </w:style>
  <w:style w:type="character" w:customStyle="1" w:styleId="ab">
    <w:name w:val="图题 字符"/>
    <w:basedOn w:val="a0"/>
    <w:link w:val="aa"/>
    <w:rsid w:val="00040FC1"/>
    <w:rPr>
      <w:kern w:val="2"/>
      <w:sz w:val="21"/>
      <w:szCs w:val="28"/>
    </w:rPr>
  </w:style>
  <w:style w:type="character" w:customStyle="1" w:styleId="md-plain">
    <w:name w:val="md-plain"/>
    <w:basedOn w:val="a0"/>
    <w:rsid w:val="001B0B07"/>
  </w:style>
  <w:style w:type="paragraph" w:customStyle="1" w:styleId="md-end-block">
    <w:name w:val="md-end-block"/>
    <w:basedOn w:val="a"/>
    <w:rsid w:val="00A41A5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1\&#19977;&#12289;&#38656;&#27714;&#35268;&#26684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052D8-C14B-41DA-A855-34760592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三、需求规格说明书.dot</Template>
  <TotalTime>497</TotalTime>
  <Pages>11</Pages>
  <Words>3044</Words>
  <Characters>3594</Characters>
  <Application>Microsoft Office Word</Application>
  <DocSecurity>0</DocSecurity>
  <Lines>256</Lines>
  <Paragraphs>368</Paragraphs>
  <ScaleCrop>false</ScaleCrop>
  <Manager/>
  <Company>北京北大天正科技发展有限公司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三、需求规格说明书</dc:title>
  <dc:subject/>
  <dc:creator>卢强</dc:creator>
  <cp:keywords/>
  <dc:description/>
  <cp:lastModifiedBy>文昊 虞</cp:lastModifiedBy>
  <cp:revision>72</cp:revision>
  <cp:lastPrinted>2001-02-09T04:16:00Z</cp:lastPrinted>
  <dcterms:created xsi:type="dcterms:W3CDTF">2026-07-24T07:22:00Z</dcterms:created>
  <dcterms:modified xsi:type="dcterms:W3CDTF">2026-08-06T10:46:00Z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C8C93DAE59A24833BFA438D34A0C1E1F</vt:lpwstr>
  </property>
</Properties>
</file>